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2C75" w14:textId="77777777" w:rsidR="00EF75F9" w:rsidRDefault="00EF75F9" w:rsidP="00EF75F9">
      <w:pPr>
        <w:pStyle w:val="Default"/>
      </w:pPr>
    </w:p>
    <w:p w14:paraId="464048B0" w14:textId="5F7DC3F8" w:rsidR="00EF75F9" w:rsidRPr="00B91DF6" w:rsidRDefault="00EF75F9" w:rsidP="00722AFD">
      <w:pPr>
        <w:pStyle w:val="Default"/>
        <w:jc w:val="center"/>
        <w:rPr>
          <w:rFonts w:asciiTheme="majorHAnsi" w:hAnsiTheme="majorHAnsi" w:cstheme="majorHAnsi"/>
          <w:b/>
          <w:bCs/>
          <w:sz w:val="28"/>
          <w:szCs w:val="28"/>
        </w:rPr>
      </w:pPr>
      <w:r w:rsidRPr="00B91DF6">
        <w:rPr>
          <w:rFonts w:asciiTheme="majorHAnsi" w:hAnsiTheme="majorHAnsi" w:cstheme="majorHAnsi"/>
          <w:b/>
          <w:bCs/>
          <w:sz w:val="28"/>
          <w:szCs w:val="28"/>
        </w:rPr>
        <w:t xml:space="preserve">Blind Veterans UK </w:t>
      </w:r>
      <w:r w:rsidR="00722AFD" w:rsidRPr="00B91DF6">
        <w:rPr>
          <w:rFonts w:asciiTheme="majorHAnsi" w:hAnsiTheme="majorHAnsi" w:cstheme="majorHAnsi"/>
          <w:b/>
          <w:bCs/>
          <w:sz w:val="28"/>
          <w:szCs w:val="28"/>
        </w:rPr>
        <w:t>Gender Pay Gap Report</w:t>
      </w:r>
      <w:r w:rsidR="001462A3" w:rsidRPr="00B91DF6">
        <w:rPr>
          <w:rFonts w:asciiTheme="majorHAnsi" w:hAnsiTheme="majorHAnsi" w:cstheme="majorHAnsi"/>
          <w:b/>
          <w:bCs/>
          <w:sz w:val="28"/>
          <w:szCs w:val="28"/>
        </w:rPr>
        <w:t xml:space="preserve"> 2023</w:t>
      </w:r>
    </w:p>
    <w:p w14:paraId="2B316D04" w14:textId="77777777" w:rsidR="00EF75F9" w:rsidRPr="00B91DF6" w:rsidRDefault="00EF75F9" w:rsidP="00EF75F9">
      <w:pPr>
        <w:pStyle w:val="Default"/>
        <w:rPr>
          <w:rFonts w:asciiTheme="majorHAnsi" w:hAnsiTheme="majorHAnsi" w:cstheme="majorHAnsi"/>
          <w:b/>
          <w:bCs/>
        </w:rPr>
      </w:pPr>
    </w:p>
    <w:p w14:paraId="090FD245" w14:textId="77777777" w:rsidR="00101772" w:rsidRPr="00B91DF6" w:rsidRDefault="00101772" w:rsidP="00101772">
      <w:pPr>
        <w:rPr>
          <w:rFonts w:asciiTheme="majorHAnsi" w:hAnsiTheme="majorHAnsi" w:cstheme="majorHAnsi"/>
          <w:b/>
          <w:szCs w:val="24"/>
        </w:rPr>
      </w:pPr>
      <w:r w:rsidRPr="00B91DF6">
        <w:rPr>
          <w:rFonts w:asciiTheme="majorHAnsi" w:hAnsiTheme="majorHAnsi" w:cstheme="majorHAnsi"/>
          <w:b/>
          <w:szCs w:val="24"/>
        </w:rPr>
        <w:t>Background</w:t>
      </w:r>
    </w:p>
    <w:p w14:paraId="4C39E933" w14:textId="77777777" w:rsidR="00101772" w:rsidRPr="00B91DF6" w:rsidRDefault="00101772" w:rsidP="00101772">
      <w:pPr>
        <w:jc w:val="both"/>
        <w:rPr>
          <w:rFonts w:asciiTheme="majorHAnsi" w:hAnsiTheme="majorHAnsi" w:cstheme="majorHAnsi"/>
          <w:szCs w:val="24"/>
        </w:rPr>
      </w:pPr>
    </w:p>
    <w:p w14:paraId="3F024B40" w14:textId="35ACD7CA" w:rsidR="00101772" w:rsidRPr="00B91DF6" w:rsidRDefault="00101772" w:rsidP="00D7596E">
      <w:pPr>
        <w:pStyle w:val="Default"/>
        <w:jc w:val="both"/>
        <w:rPr>
          <w:rFonts w:asciiTheme="majorHAnsi" w:hAnsiTheme="majorHAnsi" w:cstheme="majorHAnsi"/>
        </w:rPr>
      </w:pPr>
      <w:r w:rsidRPr="00B91DF6">
        <w:rPr>
          <w:rFonts w:asciiTheme="majorHAnsi" w:hAnsiTheme="majorHAnsi" w:cstheme="majorHAnsi"/>
        </w:rPr>
        <w:t xml:space="preserve">The </w:t>
      </w:r>
      <w:r w:rsidR="004600B8" w:rsidRPr="00B91DF6">
        <w:rPr>
          <w:rFonts w:asciiTheme="majorHAnsi" w:hAnsiTheme="majorHAnsi" w:cstheme="majorHAnsi"/>
          <w:sz w:val="22"/>
          <w:szCs w:val="22"/>
        </w:rPr>
        <w:t>Equality Act 2010 (Gender Pay Gap Information) Regulations 2017</w:t>
      </w:r>
      <w:r w:rsidRPr="00B91DF6">
        <w:rPr>
          <w:rFonts w:asciiTheme="majorHAnsi" w:hAnsiTheme="majorHAnsi" w:cstheme="majorHAnsi"/>
        </w:rPr>
        <w:t xml:space="preserve"> stipulate that all businesses, public sector and third sector organisations with over 250 employees must publicly report on average pay differences between their male and female employees. The Regulations require employers to publish their: </w:t>
      </w:r>
    </w:p>
    <w:p w14:paraId="3C14CEAB" w14:textId="77777777" w:rsidR="00101772" w:rsidRPr="00B91DF6" w:rsidRDefault="00101772" w:rsidP="00101772">
      <w:pPr>
        <w:jc w:val="both"/>
        <w:rPr>
          <w:rFonts w:asciiTheme="majorHAnsi" w:hAnsiTheme="majorHAnsi" w:cstheme="majorHAnsi"/>
          <w:szCs w:val="24"/>
        </w:rPr>
      </w:pPr>
    </w:p>
    <w:p w14:paraId="560DBA34" w14:textId="77777777" w:rsidR="00101772" w:rsidRPr="00B91DF6" w:rsidRDefault="00101772" w:rsidP="00101772">
      <w:pPr>
        <w:rPr>
          <w:rFonts w:asciiTheme="majorHAnsi" w:hAnsiTheme="majorHAnsi" w:cstheme="majorHAnsi"/>
          <w:szCs w:val="24"/>
        </w:rPr>
      </w:pPr>
      <w:r w:rsidRPr="00B91DF6">
        <w:rPr>
          <w:rFonts w:asciiTheme="majorHAnsi" w:hAnsiTheme="majorHAnsi" w:cstheme="majorHAnsi"/>
          <w:szCs w:val="24"/>
        </w:rPr>
        <w:t xml:space="preserve">• Mean gender pay gap in hourly pay </w:t>
      </w:r>
    </w:p>
    <w:p w14:paraId="67AD4291" w14:textId="77777777" w:rsidR="00101772" w:rsidRPr="00B91DF6" w:rsidRDefault="00101772" w:rsidP="00101772">
      <w:pPr>
        <w:rPr>
          <w:rFonts w:asciiTheme="majorHAnsi" w:hAnsiTheme="majorHAnsi" w:cstheme="majorHAnsi"/>
          <w:szCs w:val="24"/>
        </w:rPr>
      </w:pPr>
      <w:r w:rsidRPr="00B91DF6">
        <w:rPr>
          <w:rFonts w:asciiTheme="majorHAnsi" w:hAnsiTheme="majorHAnsi" w:cstheme="majorHAnsi"/>
          <w:szCs w:val="24"/>
        </w:rPr>
        <w:t xml:space="preserve">• Median gender pay gap in hourly pay </w:t>
      </w:r>
    </w:p>
    <w:p w14:paraId="7CDFA12B" w14:textId="77777777" w:rsidR="00101772" w:rsidRPr="00B91DF6" w:rsidRDefault="00101772" w:rsidP="00101772">
      <w:pPr>
        <w:rPr>
          <w:rFonts w:asciiTheme="majorHAnsi" w:hAnsiTheme="majorHAnsi" w:cstheme="majorHAnsi"/>
          <w:szCs w:val="24"/>
        </w:rPr>
      </w:pPr>
      <w:r w:rsidRPr="00B91DF6">
        <w:rPr>
          <w:rFonts w:asciiTheme="majorHAnsi" w:hAnsiTheme="majorHAnsi" w:cstheme="majorHAnsi"/>
          <w:szCs w:val="24"/>
        </w:rPr>
        <w:t>• Mean bonus gender pay gap</w:t>
      </w:r>
    </w:p>
    <w:p w14:paraId="2A36EF6D" w14:textId="77777777" w:rsidR="00101772" w:rsidRPr="00B91DF6" w:rsidRDefault="00101772" w:rsidP="00101772">
      <w:pPr>
        <w:rPr>
          <w:rFonts w:asciiTheme="majorHAnsi" w:hAnsiTheme="majorHAnsi" w:cstheme="majorHAnsi"/>
          <w:szCs w:val="24"/>
        </w:rPr>
      </w:pPr>
      <w:r w:rsidRPr="00B91DF6">
        <w:rPr>
          <w:rFonts w:asciiTheme="majorHAnsi" w:hAnsiTheme="majorHAnsi" w:cstheme="majorHAnsi"/>
          <w:szCs w:val="24"/>
        </w:rPr>
        <w:t>• Median bonus gender pay gap</w:t>
      </w:r>
    </w:p>
    <w:p w14:paraId="188BE55E" w14:textId="77777777" w:rsidR="00101772" w:rsidRPr="00B91DF6" w:rsidRDefault="00101772" w:rsidP="00101772">
      <w:pPr>
        <w:rPr>
          <w:rFonts w:asciiTheme="majorHAnsi" w:hAnsiTheme="majorHAnsi" w:cstheme="majorHAnsi"/>
          <w:szCs w:val="24"/>
        </w:rPr>
      </w:pPr>
      <w:r w:rsidRPr="00B91DF6">
        <w:rPr>
          <w:rFonts w:asciiTheme="majorHAnsi" w:hAnsiTheme="majorHAnsi" w:cstheme="majorHAnsi"/>
          <w:szCs w:val="24"/>
        </w:rPr>
        <w:t>• Proportion of males and females receiving a bonus payment, and</w:t>
      </w:r>
    </w:p>
    <w:p w14:paraId="49EB068A" w14:textId="426D1B12" w:rsidR="00101772" w:rsidRPr="00B91DF6" w:rsidRDefault="00101772" w:rsidP="00101772">
      <w:pPr>
        <w:rPr>
          <w:rFonts w:asciiTheme="majorHAnsi" w:hAnsiTheme="majorHAnsi" w:cstheme="majorHAnsi"/>
          <w:szCs w:val="24"/>
        </w:rPr>
      </w:pPr>
      <w:r w:rsidRPr="00B91DF6">
        <w:rPr>
          <w:rFonts w:asciiTheme="majorHAnsi" w:hAnsiTheme="majorHAnsi" w:cstheme="majorHAnsi"/>
          <w:szCs w:val="24"/>
        </w:rPr>
        <w:t xml:space="preserve">• Proportion of males and females in each pay quartile. </w:t>
      </w:r>
    </w:p>
    <w:p w14:paraId="6EB4609F" w14:textId="77777777" w:rsidR="00101772" w:rsidRPr="00B91DF6" w:rsidRDefault="00101772" w:rsidP="00101772">
      <w:pPr>
        <w:rPr>
          <w:rFonts w:asciiTheme="majorHAnsi" w:hAnsiTheme="majorHAnsi" w:cstheme="majorHAnsi"/>
          <w:szCs w:val="24"/>
        </w:rPr>
      </w:pPr>
    </w:p>
    <w:p w14:paraId="7577391D" w14:textId="0AB6A59E" w:rsidR="00101772" w:rsidRPr="00B91DF6" w:rsidRDefault="00101772" w:rsidP="00D7596E">
      <w:pPr>
        <w:jc w:val="both"/>
        <w:rPr>
          <w:rFonts w:asciiTheme="majorHAnsi" w:hAnsiTheme="majorHAnsi" w:cstheme="majorHAnsi"/>
          <w:szCs w:val="24"/>
        </w:rPr>
      </w:pPr>
      <w:r w:rsidRPr="00B91DF6">
        <w:rPr>
          <w:rFonts w:asciiTheme="majorHAnsi" w:hAnsiTheme="majorHAnsi" w:cstheme="majorHAnsi"/>
          <w:szCs w:val="24"/>
        </w:rPr>
        <w:t xml:space="preserve">As a third sector organisation, </w:t>
      </w:r>
      <w:r w:rsidR="005A3F27" w:rsidRPr="00B91DF6">
        <w:rPr>
          <w:rFonts w:asciiTheme="majorHAnsi" w:hAnsiTheme="majorHAnsi" w:cstheme="majorHAnsi"/>
          <w:szCs w:val="24"/>
        </w:rPr>
        <w:t>Blind Veterans UK is</w:t>
      </w:r>
      <w:r w:rsidRPr="00B91DF6">
        <w:rPr>
          <w:rFonts w:asciiTheme="majorHAnsi" w:hAnsiTheme="majorHAnsi" w:cstheme="majorHAnsi"/>
          <w:szCs w:val="24"/>
        </w:rPr>
        <w:t xml:space="preserve"> required to publish this pay gap information within 12 months</w:t>
      </w:r>
      <w:r w:rsidR="007608A3" w:rsidRPr="00B91DF6">
        <w:rPr>
          <w:rFonts w:asciiTheme="majorHAnsi" w:hAnsiTheme="majorHAnsi" w:cstheme="majorHAnsi"/>
          <w:szCs w:val="24"/>
        </w:rPr>
        <w:t xml:space="preserve"> of t</w:t>
      </w:r>
      <w:r w:rsidRPr="00B91DF6">
        <w:rPr>
          <w:rFonts w:asciiTheme="majorHAnsi" w:hAnsiTheme="majorHAnsi" w:cstheme="majorHAnsi"/>
          <w:szCs w:val="24"/>
        </w:rPr>
        <w:t>he</w:t>
      </w:r>
      <w:r w:rsidR="006C2220" w:rsidRPr="00B91DF6">
        <w:rPr>
          <w:rFonts w:asciiTheme="majorHAnsi" w:hAnsiTheme="majorHAnsi" w:cstheme="majorHAnsi"/>
          <w:szCs w:val="24"/>
        </w:rPr>
        <w:t xml:space="preserve"> Government-determined</w:t>
      </w:r>
      <w:r w:rsidRPr="00B91DF6">
        <w:rPr>
          <w:rFonts w:asciiTheme="majorHAnsi" w:hAnsiTheme="majorHAnsi" w:cstheme="majorHAnsi"/>
          <w:szCs w:val="24"/>
        </w:rPr>
        <w:t xml:space="preserve"> </w:t>
      </w:r>
      <w:r w:rsidR="00D3799E" w:rsidRPr="00B91DF6">
        <w:rPr>
          <w:rFonts w:asciiTheme="majorHAnsi" w:hAnsiTheme="majorHAnsi" w:cstheme="majorHAnsi"/>
          <w:szCs w:val="24"/>
        </w:rPr>
        <w:t>‘</w:t>
      </w:r>
      <w:r w:rsidRPr="00B91DF6">
        <w:rPr>
          <w:rFonts w:asciiTheme="majorHAnsi" w:hAnsiTheme="majorHAnsi" w:cstheme="majorHAnsi"/>
          <w:szCs w:val="24"/>
        </w:rPr>
        <w:t>snapshot date</w:t>
      </w:r>
      <w:r w:rsidR="00D3799E" w:rsidRPr="00B91DF6">
        <w:rPr>
          <w:rFonts w:asciiTheme="majorHAnsi" w:hAnsiTheme="majorHAnsi" w:cstheme="majorHAnsi"/>
          <w:szCs w:val="24"/>
        </w:rPr>
        <w:t>’</w:t>
      </w:r>
      <w:r w:rsidRPr="00B91DF6">
        <w:rPr>
          <w:rFonts w:asciiTheme="majorHAnsi" w:hAnsiTheme="majorHAnsi" w:cstheme="majorHAnsi"/>
          <w:szCs w:val="24"/>
        </w:rPr>
        <w:t xml:space="preserve"> </w:t>
      </w:r>
      <w:r w:rsidR="006C2220" w:rsidRPr="00B91DF6">
        <w:rPr>
          <w:rFonts w:asciiTheme="majorHAnsi" w:hAnsiTheme="majorHAnsi" w:cstheme="majorHAnsi"/>
          <w:szCs w:val="24"/>
        </w:rPr>
        <w:t>of</w:t>
      </w:r>
      <w:r w:rsidRPr="00B91DF6">
        <w:rPr>
          <w:rFonts w:asciiTheme="majorHAnsi" w:hAnsiTheme="majorHAnsi" w:cstheme="majorHAnsi"/>
          <w:szCs w:val="24"/>
        </w:rPr>
        <w:t xml:space="preserve"> 5 April</w:t>
      </w:r>
      <w:r w:rsidR="006C2220" w:rsidRPr="00B91DF6">
        <w:rPr>
          <w:rFonts w:asciiTheme="majorHAnsi" w:hAnsiTheme="majorHAnsi" w:cstheme="majorHAnsi"/>
          <w:szCs w:val="24"/>
        </w:rPr>
        <w:t xml:space="preserve"> each year</w:t>
      </w:r>
      <w:r w:rsidR="000500D8" w:rsidRPr="00B91DF6">
        <w:rPr>
          <w:rFonts w:asciiTheme="majorHAnsi" w:hAnsiTheme="majorHAnsi" w:cstheme="majorHAnsi"/>
          <w:szCs w:val="24"/>
        </w:rPr>
        <w:t xml:space="preserve">, in the case of this report </w:t>
      </w:r>
      <w:r w:rsidR="00C12107" w:rsidRPr="00B91DF6">
        <w:rPr>
          <w:rFonts w:asciiTheme="majorHAnsi" w:hAnsiTheme="majorHAnsi" w:cstheme="majorHAnsi"/>
          <w:szCs w:val="24"/>
        </w:rPr>
        <w:t xml:space="preserve">5 April </w:t>
      </w:r>
      <w:r w:rsidR="000500D8" w:rsidRPr="00B91DF6">
        <w:rPr>
          <w:rFonts w:asciiTheme="majorHAnsi" w:hAnsiTheme="majorHAnsi" w:cstheme="majorHAnsi"/>
          <w:szCs w:val="24"/>
        </w:rPr>
        <w:t>202</w:t>
      </w:r>
      <w:r w:rsidR="001462A3" w:rsidRPr="00B91DF6">
        <w:rPr>
          <w:rFonts w:asciiTheme="majorHAnsi" w:hAnsiTheme="majorHAnsi" w:cstheme="majorHAnsi"/>
          <w:szCs w:val="24"/>
        </w:rPr>
        <w:t>3</w:t>
      </w:r>
      <w:r w:rsidRPr="00B91DF6">
        <w:rPr>
          <w:rFonts w:asciiTheme="majorHAnsi" w:hAnsiTheme="majorHAnsi" w:cstheme="majorHAnsi"/>
          <w:szCs w:val="24"/>
        </w:rPr>
        <w:t>.</w:t>
      </w:r>
      <w:r w:rsidR="006918D5" w:rsidRPr="00B91DF6">
        <w:rPr>
          <w:rFonts w:asciiTheme="majorHAnsi" w:hAnsiTheme="majorHAnsi" w:cstheme="majorHAnsi"/>
          <w:szCs w:val="24"/>
        </w:rPr>
        <w:t xml:space="preserve"> </w:t>
      </w:r>
      <w:r w:rsidRPr="00B91DF6">
        <w:rPr>
          <w:rFonts w:asciiTheme="majorHAnsi" w:hAnsiTheme="majorHAnsi" w:cstheme="majorHAnsi"/>
          <w:szCs w:val="24"/>
        </w:rPr>
        <w:t xml:space="preserve">Our calculations follow the legislative requirements as set out in the Equality Act 2010 (Specific Duties &amp; Public Authorities) Regulations 2017. All staff who were deemed to be </w:t>
      </w:r>
      <w:r w:rsidR="00D3799E" w:rsidRPr="00B91DF6">
        <w:rPr>
          <w:rFonts w:asciiTheme="majorHAnsi" w:hAnsiTheme="majorHAnsi" w:cstheme="majorHAnsi"/>
          <w:szCs w:val="24"/>
        </w:rPr>
        <w:t>‘</w:t>
      </w:r>
      <w:r w:rsidRPr="00B91DF6">
        <w:rPr>
          <w:rFonts w:asciiTheme="majorHAnsi" w:hAnsiTheme="majorHAnsi" w:cstheme="majorHAnsi"/>
          <w:szCs w:val="24"/>
        </w:rPr>
        <w:t>relevant</w:t>
      </w:r>
      <w:r w:rsidR="00D3799E" w:rsidRPr="00B91DF6">
        <w:rPr>
          <w:rFonts w:asciiTheme="majorHAnsi" w:hAnsiTheme="majorHAnsi" w:cstheme="majorHAnsi"/>
          <w:szCs w:val="24"/>
        </w:rPr>
        <w:t>’</w:t>
      </w:r>
      <w:r w:rsidRPr="00B91DF6">
        <w:rPr>
          <w:rFonts w:asciiTheme="majorHAnsi" w:hAnsiTheme="majorHAnsi" w:cstheme="majorHAnsi"/>
          <w:szCs w:val="24"/>
        </w:rPr>
        <w:t xml:space="preserve"> employees </w:t>
      </w:r>
      <w:proofErr w:type="gramStart"/>
      <w:r w:rsidRPr="00B91DF6">
        <w:rPr>
          <w:rFonts w:asciiTheme="majorHAnsi" w:hAnsiTheme="majorHAnsi" w:cstheme="majorHAnsi"/>
          <w:szCs w:val="24"/>
        </w:rPr>
        <w:t>at</w:t>
      </w:r>
      <w:proofErr w:type="gramEnd"/>
      <w:r w:rsidRPr="00B91DF6">
        <w:rPr>
          <w:rFonts w:asciiTheme="majorHAnsi" w:hAnsiTheme="majorHAnsi" w:cstheme="majorHAnsi"/>
          <w:szCs w:val="24"/>
        </w:rPr>
        <w:t xml:space="preserve"> </w:t>
      </w:r>
      <w:r w:rsidR="006918D5" w:rsidRPr="00B91DF6">
        <w:rPr>
          <w:rFonts w:asciiTheme="majorHAnsi" w:hAnsiTheme="majorHAnsi" w:cstheme="majorHAnsi"/>
          <w:szCs w:val="24"/>
        </w:rPr>
        <w:t>5 April 202</w:t>
      </w:r>
      <w:r w:rsidR="00C12107" w:rsidRPr="00B91DF6">
        <w:rPr>
          <w:rFonts w:asciiTheme="majorHAnsi" w:hAnsiTheme="majorHAnsi" w:cstheme="majorHAnsi"/>
          <w:szCs w:val="24"/>
        </w:rPr>
        <w:t>3</w:t>
      </w:r>
      <w:r w:rsidRPr="00B91DF6">
        <w:rPr>
          <w:rFonts w:asciiTheme="majorHAnsi" w:hAnsiTheme="majorHAnsi" w:cstheme="majorHAnsi"/>
          <w:szCs w:val="24"/>
        </w:rPr>
        <w:t xml:space="preserve"> are included.</w:t>
      </w:r>
      <w:r w:rsidR="00D3799E" w:rsidRPr="00B91DF6">
        <w:rPr>
          <w:rFonts w:asciiTheme="majorHAnsi" w:hAnsiTheme="majorHAnsi" w:cstheme="majorHAnsi"/>
        </w:rPr>
        <w:t xml:space="preserve"> A relevant employee is an employee, not a self-employed contractor, that received full pay</w:t>
      </w:r>
      <w:r w:rsidR="005A3F27" w:rsidRPr="00B91DF6">
        <w:rPr>
          <w:rFonts w:asciiTheme="majorHAnsi" w:hAnsiTheme="majorHAnsi" w:cstheme="majorHAnsi"/>
        </w:rPr>
        <w:t xml:space="preserve"> not reduced to parental leave pay or sick pay.</w:t>
      </w:r>
    </w:p>
    <w:p w14:paraId="656B0C46" w14:textId="77777777" w:rsidR="00D7596E" w:rsidRPr="00B91DF6" w:rsidRDefault="00D7596E" w:rsidP="00D7596E">
      <w:pPr>
        <w:jc w:val="both"/>
        <w:rPr>
          <w:rFonts w:asciiTheme="majorHAnsi" w:hAnsiTheme="majorHAnsi" w:cstheme="majorHAnsi"/>
          <w:szCs w:val="24"/>
        </w:rPr>
      </w:pPr>
    </w:p>
    <w:p w14:paraId="79D6F0F6" w14:textId="2D33DAAA" w:rsidR="00101772" w:rsidRPr="00B91DF6" w:rsidRDefault="00101772" w:rsidP="00D7596E">
      <w:pPr>
        <w:jc w:val="both"/>
        <w:rPr>
          <w:rFonts w:asciiTheme="majorHAnsi" w:hAnsiTheme="majorHAnsi" w:cstheme="majorHAnsi"/>
          <w:szCs w:val="24"/>
        </w:rPr>
      </w:pPr>
      <w:r w:rsidRPr="00B91DF6">
        <w:rPr>
          <w:rFonts w:asciiTheme="majorHAnsi" w:hAnsiTheme="majorHAnsi" w:cstheme="majorHAnsi"/>
          <w:szCs w:val="24"/>
        </w:rPr>
        <w:t xml:space="preserve">This information will be published on the </w:t>
      </w:r>
      <w:r w:rsidR="006918D5" w:rsidRPr="00B91DF6">
        <w:rPr>
          <w:rFonts w:asciiTheme="majorHAnsi" w:hAnsiTheme="majorHAnsi" w:cstheme="majorHAnsi"/>
          <w:szCs w:val="24"/>
        </w:rPr>
        <w:t>Blind Veterans</w:t>
      </w:r>
      <w:r w:rsidRPr="00B91DF6">
        <w:rPr>
          <w:rFonts w:asciiTheme="majorHAnsi" w:hAnsiTheme="majorHAnsi" w:cstheme="majorHAnsi"/>
          <w:szCs w:val="24"/>
        </w:rPr>
        <w:t xml:space="preserve"> website for a minimum of 3 years and published on the government website (www.gov.uk) by </w:t>
      </w:r>
      <w:r w:rsidR="006918D5" w:rsidRPr="00B91DF6">
        <w:rPr>
          <w:rFonts w:asciiTheme="majorHAnsi" w:hAnsiTheme="majorHAnsi" w:cstheme="majorHAnsi"/>
          <w:szCs w:val="24"/>
        </w:rPr>
        <w:t xml:space="preserve">5 April </w:t>
      </w:r>
      <w:r w:rsidRPr="00B91DF6">
        <w:rPr>
          <w:rFonts w:asciiTheme="majorHAnsi" w:hAnsiTheme="majorHAnsi" w:cstheme="majorHAnsi"/>
          <w:szCs w:val="24"/>
        </w:rPr>
        <w:t>202</w:t>
      </w:r>
      <w:r w:rsidR="00EF5153" w:rsidRPr="00B91DF6">
        <w:rPr>
          <w:rFonts w:asciiTheme="majorHAnsi" w:hAnsiTheme="majorHAnsi" w:cstheme="majorHAnsi"/>
          <w:szCs w:val="24"/>
        </w:rPr>
        <w:t>4</w:t>
      </w:r>
      <w:r w:rsidRPr="00B91DF6">
        <w:rPr>
          <w:rFonts w:asciiTheme="majorHAnsi" w:hAnsiTheme="majorHAnsi" w:cstheme="majorHAnsi"/>
          <w:szCs w:val="24"/>
        </w:rPr>
        <w:t>.</w:t>
      </w:r>
    </w:p>
    <w:p w14:paraId="70576F1E" w14:textId="77777777" w:rsidR="00E82F9A" w:rsidRPr="00B91DF6" w:rsidRDefault="00E82F9A" w:rsidP="007C6326">
      <w:pPr>
        <w:rPr>
          <w:rFonts w:asciiTheme="majorHAnsi" w:hAnsiTheme="majorHAnsi" w:cstheme="majorHAnsi"/>
          <w:szCs w:val="24"/>
        </w:rPr>
      </w:pPr>
    </w:p>
    <w:p w14:paraId="17A42E5A" w14:textId="5FACC51F" w:rsidR="002F18B2" w:rsidRPr="00B91DF6" w:rsidRDefault="002F18B2" w:rsidP="002F18B2">
      <w:pPr>
        <w:rPr>
          <w:rFonts w:asciiTheme="majorHAnsi" w:hAnsiTheme="majorHAnsi" w:cstheme="majorHAnsi"/>
          <w:b/>
          <w:szCs w:val="24"/>
        </w:rPr>
      </w:pPr>
      <w:r w:rsidRPr="00B91DF6">
        <w:rPr>
          <w:rFonts w:asciiTheme="majorHAnsi" w:hAnsiTheme="majorHAnsi" w:cstheme="majorHAnsi"/>
          <w:b/>
          <w:szCs w:val="24"/>
        </w:rPr>
        <w:t>Definitions</w:t>
      </w:r>
    </w:p>
    <w:p w14:paraId="021329E1" w14:textId="77777777" w:rsidR="002F18B2" w:rsidRPr="00B91DF6" w:rsidRDefault="002F18B2" w:rsidP="002F18B2">
      <w:pPr>
        <w:rPr>
          <w:rFonts w:asciiTheme="majorHAnsi" w:hAnsiTheme="majorHAnsi" w:cstheme="majorHAnsi"/>
          <w:b/>
          <w:szCs w:val="24"/>
        </w:rPr>
      </w:pPr>
    </w:p>
    <w:p w14:paraId="3EF161FF" w14:textId="1613FB81" w:rsidR="002F18B2" w:rsidRPr="00B91DF6" w:rsidRDefault="002F18B2" w:rsidP="002F18B2">
      <w:pPr>
        <w:rPr>
          <w:rFonts w:asciiTheme="majorHAnsi" w:hAnsiTheme="majorHAnsi" w:cstheme="majorHAnsi"/>
          <w:b/>
          <w:szCs w:val="24"/>
        </w:rPr>
      </w:pPr>
      <w:r w:rsidRPr="00B91DF6">
        <w:rPr>
          <w:rFonts w:asciiTheme="majorHAnsi" w:hAnsiTheme="majorHAnsi" w:cstheme="majorHAnsi"/>
          <w:b/>
          <w:szCs w:val="24"/>
        </w:rPr>
        <w:t xml:space="preserve">Mean gender pay gap </w:t>
      </w:r>
    </w:p>
    <w:p w14:paraId="4D49483B" w14:textId="2433CC48" w:rsidR="002F18B2" w:rsidRDefault="002F18B2" w:rsidP="002F18B2">
      <w:pPr>
        <w:rPr>
          <w:rFonts w:asciiTheme="majorHAnsi" w:hAnsiTheme="majorHAnsi" w:cstheme="majorHAnsi"/>
          <w:szCs w:val="24"/>
        </w:rPr>
      </w:pPr>
      <w:r w:rsidRPr="00B91DF6">
        <w:rPr>
          <w:rFonts w:asciiTheme="majorHAnsi" w:hAnsiTheme="majorHAnsi" w:cstheme="majorHAnsi"/>
          <w:szCs w:val="24"/>
        </w:rPr>
        <w:t xml:space="preserve">The mean is defined as the average of the figures and is calculated by adding up all the figures and dividing by the number </w:t>
      </w:r>
      <w:r w:rsidR="0081336A" w:rsidRPr="00B91DF6">
        <w:rPr>
          <w:rFonts w:asciiTheme="majorHAnsi" w:hAnsiTheme="majorHAnsi" w:cstheme="majorHAnsi"/>
          <w:szCs w:val="24"/>
        </w:rPr>
        <w:t>of employees</w:t>
      </w:r>
      <w:r w:rsidRPr="00B91DF6">
        <w:rPr>
          <w:rFonts w:asciiTheme="majorHAnsi" w:hAnsiTheme="majorHAnsi" w:cstheme="majorHAnsi"/>
          <w:szCs w:val="24"/>
        </w:rPr>
        <w:t>.</w:t>
      </w:r>
    </w:p>
    <w:p w14:paraId="67970D52" w14:textId="77777777" w:rsidR="00B91DF6" w:rsidRPr="00B91DF6" w:rsidRDefault="00B91DF6" w:rsidP="002F18B2">
      <w:pPr>
        <w:rPr>
          <w:rFonts w:asciiTheme="majorHAnsi" w:hAnsiTheme="majorHAnsi" w:cstheme="majorHAnsi"/>
          <w:szCs w:val="24"/>
        </w:rPr>
      </w:pPr>
    </w:p>
    <w:p w14:paraId="0F64DC0C" w14:textId="77777777" w:rsidR="002F18B2" w:rsidRPr="00B91DF6" w:rsidRDefault="002F18B2" w:rsidP="002F18B2">
      <w:pPr>
        <w:rPr>
          <w:rFonts w:asciiTheme="majorHAnsi" w:hAnsiTheme="majorHAnsi" w:cstheme="majorHAnsi"/>
          <w:b/>
          <w:szCs w:val="24"/>
        </w:rPr>
      </w:pPr>
      <w:r w:rsidRPr="00B91DF6">
        <w:rPr>
          <w:rFonts w:asciiTheme="majorHAnsi" w:hAnsiTheme="majorHAnsi" w:cstheme="majorHAnsi"/>
          <w:b/>
          <w:szCs w:val="24"/>
        </w:rPr>
        <w:t xml:space="preserve">Median gender pay gap </w:t>
      </w:r>
    </w:p>
    <w:p w14:paraId="2B5A7F51" w14:textId="28E6ED1D" w:rsidR="002F18B2" w:rsidRDefault="002F18B2" w:rsidP="002F18B2">
      <w:pPr>
        <w:rPr>
          <w:rFonts w:asciiTheme="majorHAnsi" w:hAnsiTheme="majorHAnsi" w:cstheme="majorHAnsi"/>
          <w:szCs w:val="24"/>
        </w:rPr>
      </w:pPr>
      <w:r w:rsidRPr="00B91DF6">
        <w:rPr>
          <w:rFonts w:asciiTheme="majorHAnsi" w:hAnsiTheme="majorHAnsi" w:cstheme="majorHAnsi"/>
          <w:szCs w:val="24"/>
        </w:rPr>
        <w:t xml:space="preserve">The median is defined as the salary that lies at the midpoint and is calculated by ordering all salaries from highest to lowest and the median is the central </w:t>
      </w:r>
      <w:proofErr w:type="gramStart"/>
      <w:r w:rsidRPr="00B91DF6">
        <w:rPr>
          <w:rFonts w:asciiTheme="majorHAnsi" w:hAnsiTheme="majorHAnsi" w:cstheme="majorHAnsi"/>
          <w:szCs w:val="24"/>
        </w:rPr>
        <w:t>figure.</w:t>
      </w:r>
      <w:r w:rsidR="00B91DF6">
        <w:rPr>
          <w:rFonts w:asciiTheme="majorHAnsi" w:hAnsiTheme="majorHAnsi" w:cstheme="majorHAnsi"/>
          <w:szCs w:val="24"/>
        </w:rPr>
        <w:t>#</w:t>
      </w:r>
      <w:proofErr w:type="gramEnd"/>
    </w:p>
    <w:p w14:paraId="699CA43A" w14:textId="77777777" w:rsidR="00B91DF6" w:rsidRPr="00B91DF6" w:rsidRDefault="00B91DF6" w:rsidP="002F18B2">
      <w:pPr>
        <w:rPr>
          <w:rFonts w:asciiTheme="majorHAnsi" w:hAnsiTheme="majorHAnsi" w:cstheme="majorHAnsi"/>
          <w:szCs w:val="24"/>
        </w:rPr>
      </w:pPr>
    </w:p>
    <w:p w14:paraId="49D320CA" w14:textId="77777777" w:rsidR="002F18B2" w:rsidRPr="00B91DF6" w:rsidRDefault="002F18B2" w:rsidP="002F18B2">
      <w:pPr>
        <w:rPr>
          <w:rFonts w:asciiTheme="majorHAnsi" w:hAnsiTheme="majorHAnsi" w:cstheme="majorHAnsi"/>
          <w:b/>
          <w:szCs w:val="24"/>
        </w:rPr>
      </w:pPr>
      <w:r w:rsidRPr="00B91DF6">
        <w:rPr>
          <w:rFonts w:asciiTheme="majorHAnsi" w:hAnsiTheme="majorHAnsi" w:cstheme="majorHAnsi"/>
          <w:b/>
          <w:szCs w:val="24"/>
        </w:rPr>
        <w:t xml:space="preserve">Quartile pay bands </w:t>
      </w:r>
    </w:p>
    <w:p w14:paraId="439DC178" w14:textId="79D90E61" w:rsidR="002F18B2" w:rsidRPr="00B91DF6" w:rsidRDefault="002F18B2" w:rsidP="002F18B2">
      <w:pPr>
        <w:rPr>
          <w:rFonts w:asciiTheme="majorHAnsi" w:hAnsiTheme="majorHAnsi" w:cstheme="majorHAnsi"/>
          <w:szCs w:val="24"/>
        </w:rPr>
      </w:pPr>
      <w:r w:rsidRPr="00B91DF6">
        <w:rPr>
          <w:rFonts w:asciiTheme="majorHAnsi" w:hAnsiTheme="majorHAnsi" w:cstheme="majorHAnsi"/>
          <w:szCs w:val="24"/>
        </w:rPr>
        <w:t>The quartile information is calculated by listing all salaries from highest to lowest and then splitting that information into four equal quarters to determine the percentage of male</w:t>
      </w:r>
      <w:r w:rsidR="005A3F27" w:rsidRPr="00B91DF6">
        <w:rPr>
          <w:rFonts w:asciiTheme="majorHAnsi" w:hAnsiTheme="majorHAnsi" w:cstheme="majorHAnsi"/>
          <w:szCs w:val="24"/>
        </w:rPr>
        <w:t xml:space="preserve"> and </w:t>
      </w:r>
      <w:r w:rsidRPr="00B91DF6">
        <w:rPr>
          <w:rFonts w:asciiTheme="majorHAnsi" w:hAnsiTheme="majorHAnsi" w:cstheme="majorHAnsi"/>
          <w:szCs w:val="24"/>
        </w:rPr>
        <w:t>female employees in each quartile.</w:t>
      </w:r>
    </w:p>
    <w:p w14:paraId="178F32DB" w14:textId="77777777" w:rsidR="00E82F9A" w:rsidRPr="00B91DF6" w:rsidRDefault="00E82F9A" w:rsidP="007C6326">
      <w:pPr>
        <w:rPr>
          <w:rFonts w:asciiTheme="majorHAnsi" w:hAnsiTheme="majorHAnsi" w:cstheme="majorHAnsi"/>
          <w:szCs w:val="24"/>
        </w:rPr>
      </w:pPr>
    </w:p>
    <w:p w14:paraId="3243633F" w14:textId="77777777" w:rsidR="006918D5" w:rsidRPr="00B91DF6" w:rsidRDefault="006918D5" w:rsidP="006918D5">
      <w:pPr>
        <w:pStyle w:val="Default"/>
        <w:rPr>
          <w:rFonts w:asciiTheme="majorHAnsi" w:hAnsiTheme="majorHAnsi" w:cstheme="majorHAnsi"/>
        </w:rPr>
      </w:pPr>
      <w:r w:rsidRPr="00B91DF6">
        <w:rPr>
          <w:rFonts w:asciiTheme="majorHAnsi" w:hAnsiTheme="majorHAnsi" w:cstheme="majorHAnsi"/>
          <w:b/>
          <w:bCs/>
        </w:rPr>
        <w:t xml:space="preserve">Gender Pay Gap Data </w:t>
      </w:r>
    </w:p>
    <w:p w14:paraId="4417C223" w14:textId="77777777" w:rsidR="00E82F9A" w:rsidRPr="00B91DF6" w:rsidRDefault="00E82F9A" w:rsidP="007C6326">
      <w:pPr>
        <w:rPr>
          <w:rFonts w:asciiTheme="majorHAnsi" w:hAnsiTheme="majorHAnsi" w:cstheme="majorHAnsi"/>
          <w:szCs w:val="24"/>
        </w:rPr>
      </w:pPr>
    </w:p>
    <w:p w14:paraId="3A7EAC2C" w14:textId="0D4B38E8" w:rsidR="00416179" w:rsidRPr="00B91DF6" w:rsidRDefault="00A65D1E" w:rsidP="00416179">
      <w:pPr>
        <w:rPr>
          <w:rFonts w:asciiTheme="majorHAnsi" w:hAnsiTheme="majorHAnsi" w:cstheme="majorHAnsi"/>
          <w:szCs w:val="24"/>
        </w:rPr>
      </w:pPr>
      <w:r w:rsidRPr="00B91DF6">
        <w:rPr>
          <w:rFonts w:asciiTheme="majorHAnsi" w:hAnsiTheme="majorHAnsi" w:cstheme="majorHAnsi"/>
          <w:szCs w:val="24"/>
        </w:rPr>
        <w:t xml:space="preserve">Only 3 of the 6 calculations detailed above were made due to no bonus payments being paid at </w:t>
      </w:r>
      <w:r w:rsidR="00452852" w:rsidRPr="00B91DF6">
        <w:rPr>
          <w:rFonts w:asciiTheme="majorHAnsi" w:hAnsiTheme="majorHAnsi" w:cstheme="majorHAnsi"/>
          <w:szCs w:val="24"/>
        </w:rPr>
        <w:t>Blind Veterans</w:t>
      </w:r>
      <w:r w:rsidR="007C6326" w:rsidRPr="00B91DF6">
        <w:rPr>
          <w:rFonts w:asciiTheme="majorHAnsi" w:hAnsiTheme="majorHAnsi" w:cstheme="majorHAnsi"/>
          <w:szCs w:val="24"/>
        </w:rPr>
        <w:t xml:space="preserve"> UK</w:t>
      </w:r>
      <w:r w:rsidR="00416179" w:rsidRPr="00B91DF6">
        <w:rPr>
          <w:rFonts w:asciiTheme="majorHAnsi" w:hAnsiTheme="majorHAnsi" w:cstheme="majorHAnsi"/>
          <w:szCs w:val="24"/>
        </w:rPr>
        <w:t>. The 3 calculations were as follows:</w:t>
      </w:r>
    </w:p>
    <w:p w14:paraId="19D2CC03" w14:textId="77777777" w:rsidR="00416179" w:rsidRPr="00B91DF6" w:rsidRDefault="00416179" w:rsidP="00416179">
      <w:pPr>
        <w:rPr>
          <w:rFonts w:asciiTheme="majorHAnsi" w:hAnsiTheme="majorHAnsi" w:cstheme="majorHAnsi"/>
          <w:szCs w:val="24"/>
        </w:rPr>
      </w:pPr>
    </w:p>
    <w:p w14:paraId="289FD878" w14:textId="77777777" w:rsidR="00416179" w:rsidRDefault="00416179" w:rsidP="00416179">
      <w:pPr>
        <w:numPr>
          <w:ilvl w:val="0"/>
          <w:numId w:val="1"/>
        </w:numPr>
        <w:rPr>
          <w:rFonts w:asciiTheme="majorHAnsi" w:hAnsiTheme="majorHAnsi" w:cstheme="majorHAnsi"/>
          <w:szCs w:val="24"/>
        </w:rPr>
      </w:pPr>
      <w:r w:rsidRPr="00B91DF6">
        <w:rPr>
          <w:rFonts w:asciiTheme="majorHAnsi" w:hAnsiTheme="majorHAnsi" w:cstheme="majorHAnsi"/>
          <w:szCs w:val="24"/>
        </w:rPr>
        <w:t>Mean gender pay gap</w:t>
      </w:r>
    </w:p>
    <w:p w14:paraId="166C4A52" w14:textId="77777777" w:rsidR="00B91DF6" w:rsidRPr="00B91DF6" w:rsidRDefault="00B91DF6" w:rsidP="00B91DF6">
      <w:pPr>
        <w:ind w:left="720"/>
        <w:rPr>
          <w:rFonts w:asciiTheme="majorHAnsi" w:hAnsiTheme="majorHAnsi" w:cstheme="majorHAnsi"/>
          <w:szCs w:val="24"/>
        </w:rPr>
      </w:pPr>
    </w:p>
    <w:p w14:paraId="17404E2F" w14:textId="77777777" w:rsidR="00416179" w:rsidRDefault="00416179" w:rsidP="00416179">
      <w:pPr>
        <w:numPr>
          <w:ilvl w:val="0"/>
          <w:numId w:val="1"/>
        </w:numPr>
        <w:rPr>
          <w:rFonts w:asciiTheme="majorHAnsi" w:hAnsiTheme="majorHAnsi" w:cstheme="majorHAnsi"/>
          <w:szCs w:val="24"/>
        </w:rPr>
      </w:pPr>
      <w:r w:rsidRPr="00B91DF6">
        <w:rPr>
          <w:rFonts w:asciiTheme="majorHAnsi" w:hAnsiTheme="majorHAnsi" w:cstheme="majorHAnsi"/>
          <w:szCs w:val="24"/>
        </w:rPr>
        <w:t>Median gender pay gap</w:t>
      </w:r>
    </w:p>
    <w:p w14:paraId="0DEE90B3" w14:textId="77777777" w:rsidR="00B91DF6" w:rsidRDefault="00B91DF6" w:rsidP="00B91DF6">
      <w:pPr>
        <w:pStyle w:val="ListParagraph"/>
        <w:rPr>
          <w:rFonts w:asciiTheme="majorHAnsi" w:hAnsiTheme="majorHAnsi" w:cstheme="majorHAnsi"/>
          <w:szCs w:val="24"/>
        </w:rPr>
      </w:pPr>
    </w:p>
    <w:p w14:paraId="19042BB5" w14:textId="5B95FB4E" w:rsidR="00416179" w:rsidRPr="00B91DF6" w:rsidRDefault="00416179" w:rsidP="00416179">
      <w:pPr>
        <w:numPr>
          <w:ilvl w:val="0"/>
          <w:numId w:val="1"/>
        </w:numPr>
        <w:rPr>
          <w:rFonts w:asciiTheme="majorHAnsi" w:hAnsiTheme="majorHAnsi" w:cstheme="majorHAnsi"/>
          <w:szCs w:val="24"/>
        </w:rPr>
      </w:pPr>
      <w:r w:rsidRPr="00B91DF6">
        <w:rPr>
          <w:rFonts w:asciiTheme="majorHAnsi" w:hAnsiTheme="majorHAnsi" w:cstheme="majorHAnsi"/>
          <w:szCs w:val="24"/>
        </w:rPr>
        <w:t>The proportion of men and women divided into four quartile pay bands</w:t>
      </w:r>
    </w:p>
    <w:p w14:paraId="23D6B368" w14:textId="4561B0A9" w:rsidR="002F18B2" w:rsidRPr="00B91DF6" w:rsidRDefault="002F18B2" w:rsidP="002F18B2">
      <w:pPr>
        <w:rPr>
          <w:rFonts w:asciiTheme="majorHAnsi" w:hAnsiTheme="majorHAnsi" w:cstheme="majorHAnsi"/>
          <w:szCs w:val="24"/>
        </w:rPr>
      </w:pPr>
    </w:p>
    <w:p w14:paraId="22300D91" w14:textId="2D66E5FA" w:rsidR="007C6326" w:rsidRPr="00B91DF6" w:rsidRDefault="00452852" w:rsidP="00D7596E">
      <w:pPr>
        <w:jc w:val="both"/>
        <w:rPr>
          <w:rFonts w:asciiTheme="majorHAnsi" w:hAnsiTheme="majorHAnsi" w:cstheme="majorHAnsi"/>
          <w:szCs w:val="24"/>
        </w:rPr>
      </w:pPr>
      <w:r w:rsidRPr="00B91DF6">
        <w:rPr>
          <w:rFonts w:asciiTheme="majorHAnsi" w:hAnsiTheme="majorHAnsi" w:cstheme="majorHAnsi"/>
          <w:szCs w:val="24"/>
        </w:rPr>
        <w:t xml:space="preserve">The charity </w:t>
      </w:r>
      <w:r w:rsidR="007C6326" w:rsidRPr="00B91DF6">
        <w:rPr>
          <w:rFonts w:asciiTheme="majorHAnsi" w:hAnsiTheme="majorHAnsi" w:cstheme="majorHAnsi"/>
          <w:szCs w:val="24"/>
        </w:rPr>
        <w:t xml:space="preserve">had </w:t>
      </w:r>
      <w:r w:rsidR="001646F1" w:rsidRPr="00B91DF6">
        <w:rPr>
          <w:rFonts w:asciiTheme="majorHAnsi" w:hAnsiTheme="majorHAnsi" w:cstheme="majorHAnsi"/>
          <w:szCs w:val="24"/>
        </w:rPr>
        <w:t>459</w:t>
      </w:r>
      <w:r w:rsidR="003254EE" w:rsidRPr="00B91DF6">
        <w:rPr>
          <w:rFonts w:asciiTheme="majorHAnsi" w:hAnsiTheme="majorHAnsi" w:cstheme="majorHAnsi"/>
          <w:szCs w:val="24"/>
        </w:rPr>
        <w:t xml:space="preserve"> </w:t>
      </w:r>
      <w:r w:rsidR="00CB5502" w:rsidRPr="00B91DF6">
        <w:rPr>
          <w:rFonts w:asciiTheme="majorHAnsi" w:hAnsiTheme="majorHAnsi" w:cstheme="majorHAnsi"/>
          <w:szCs w:val="24"/>
        </w:rPr>
        <w:t xml:space="preserve">relevant </w:t>
      </w:r>
      <w:r w:rsidR="007C6326" w:rsidRPr="00B91DF6">
        <w:rPr>
          <w:rFonts w:asciiTheme="majorHAnsi" w:hAnsiTheme="majorHAnsi" w:cstheme="majorHAnsi"/>
          <w:szCs w:val="24"/>
        </w:rPr>
        <w:t xml:space="preserve">employees </w:t>
      </w:r>
      <w:r w:rsidR="00F97E1F" w:rsidRPr="00B91DF6">
        <w:rPr>
          <w:rFonts w:asciiTheme="majorHAnsi" w:hAnsiTheme="majorHAnsi" w:cstheme="majorHAnsi"/>
          <w:szCs w:val="24"/>
        </w:rPr>
        <w:t>on</w:t>
      </w:r>
      <w:r w:rsidR="007C6326" w:rsidRPr="00B91DF6">
        <w:rPr>
          <w:rFonts w:asciiTheme="majorHAnsi" w:hAnsiTheme="majorHAnsi" w:cstheme="majorHAnsi"/>
          <w:szCs w:val="24"/>
        </w:rPr>
        <w:t xml:space="preserve"> the</w:t>
      </w:r>
      <w:r w:rsidR="00E36A65" w:rsidRPr="00B91DF6">
        <w:rPr>
          <w:rFonts w:asciiTheme="majorHAnsi" w:hAnsiTheme="majorHAnsi" w:cstheme="majorHAnsi"/>
          <w:szCs w:val="24"/>
        </w:rPr>
        <w:t xml:space="preserve"> snapshot</w:t>
      </w:r>
      <w:r w:rsidR="00F62656" w:rsidRPr="00B91DF6">
        <w:rPr>
          <w:rFonts w:asciiTheme="majorHAnsi" w:hAnsiTheme="majorHAnsi" w:cstheme="majorHAnsi"/>
          <w:szCs w:val="24"/>
        </w:rPr>
        <w:t xml:space="preserve"> date </w:t>
      </w:r>
      <w:r w:rsidR="00E36A65" w:rsidRPr="00B91DF6">
        <w:rPr>
          <w:rFonts w:asciiTheme="majorHAnsi" w:hAnsiTheme="majorHAnsi" w:cstheme="majorHAnsi"/>
          <w:szCs w:val="24"/>
        </w:rPr>
        <w:t>of</w:t>
      </w:r>
      <w:r w:rsidR="007C6326" w:rsidRPr="00B91DF6">
        <w:rPr>
          <w:rFonts w:asciiTheme="majorHAnsi" w:hAnsiTheme="majorHAnsi" w:cstheme="majorHAnsi"/>
          <w:szCs w:val="24"/>
        </w:rPr>
        <w:t xml:space="preserve"> 5 April </w:t>
      </w:r>
      <w:r w:rsidR="00DF754B" w:rsidRPr="00B91DF6">
        <w:rPr>
          <w:rFonts w:asciiTheme="majorHAnsi" w:hAnsiTheme="majorHAnsi" w:cstheme="majorHAnsi"/>
          <w:szCs w:val="24"/>
        </w:rPr>
        <w:t>202</w:t>
      </w:r>
      <w:r w:rsidR="001646F1" w:rsidRPr="00B91DF6">
        <w:rPr>
          <w:rFonts w:asciiTheme="majorHAnsi" w:hAnsiTheme="majorHAnsi" w:cstheme="majorHAnsi"/>
          <w:szCs w:val="24"/>
        </w:rPr>
        <w:t>3</w:t>
      </w:r>
      <w:r w:rsidR="007C6326" w:rsidRPr="00B91DF6">
        <w:rPr>
          <w:rFonts w:asciiTheme="majorHAnsi" w:hAnsiTheme="majorHAnsi" w:cstheme="majorHAnsi"/>
          <w:szCs w:val="24"/>
        </w:rPr>
        <w:t xml:space="preserve">, of those </w:t>
      </w:r>
      <w:r w:rsidR="00FF704F" w:rsidRPr="00B91DF6">
        <w:rPr>
          <w:rFonts w:asciiTheme="majorHAnsi" w:hAnsiTheme="majorHAnsi" w:cstheme="majorHAnsi"/>
          <w:szCs w:val="24"/>
        </w:rPr>
        <w:t>298</w:t>
      </w:r>
      <w:r w:rsidR="00073E74" w:rsidRPr="00B91DF6">
        <w:rPr>
          <w:rFonts w:asciiTheme="majorHAnsi" w:hAnsiTheme="majorHAnsi" w:cstheme="majorHAnsi"/>
          <w:szCs w:val="24"/>
        </w:rPr>
        <w:t xml:space="preserve"> </w:t>
      </w:r>
      <w:r w:rsidR="007C6326" w:rsidRPr="00B91DF6">
        <w:rPr>
          <w:rFonts w:asciiTheme="majorHAnsi" w:hAnsiTheme="majorHAnsi" w:cstheme="majorHAnsi"/>
          <w:szCs w:val="24"/>
        </w:rPr>
        <w:t xml:space="preserve">were women and </w:t>
      </w:r>
      <w:r w:rsidR="003254EE" w:rsidRPr="00B91DF6">
        <w:rPr>
          <w:rFonts w:asciiTheme="majorHAnsi" w:hAnsiTheme="majorHAnsi" w:cstheme="majorHAnsi"/>
          <w:szCs w:val="24"/>
        </w:rPr>
        <w:t>1</w:t>
      </w:r>
      <w:r w:rsidR="00276222" w:rsidRPr="00B91DF6">
        <w:rPr>
          <w:rFonts w:asciiTheme="majorHAnsi" w:hAnsiTheme="majorHAnsi" w:cstheme="majorHAnsi"/>
          <w:szCs w:val="24"/>
        </w:rPr>
        <w:t>6</w:t>
      </w:r>
      <w:r w:rsidR="00FF704F" w:rsidRPr="00B91DF6">
        <w:rPr>
          <w:rFonts w:asciiTheme="majorHAnsi" w:hAnsiTheme="majorHAnsi" w:cstheme="majorHAnsi"/>
          <w:szCs w:val="24"/>
        </w:rPr>
        <w:t>1</w:t>
      </w:r>
      <w:r w:rsidR="006E36D0" w:rsidRPr="00B91DF6">
        <w:rPr>
          <w:rFonts w:asciiTheme="majorHAnsi" w:hAnsiTheme="majorHAnsi" w:cstheme="majorHAnsi"/>
          <w:szCs w:val="24"/>
        </w:rPr>
        <w:t xml:space="preserve"> </w:t>
      </w:r>
      <w:r w:rsidR="007C6326" w:rsidRPr="00B91DF6">
        <w:rPr>
          <w:rFonts w:asciiTheme="majorHAnsi" w:hAnsiTheme="majorHAnsi" w:cstheme="majorHAnsi"/>
          <w:szCs w:val="24"/>
        </w:rPr>
        <w:t>were men.</w:t>
      </w:r>
      <w:r w:rsidR="00CB5502" w:rsidRPr="00B91DF6">
        <w:rPr>
          <w:rFonts w:asciiTheme="majorHAnsi" w:hAnsiTheme="majorHAnsi" w:cstheme="majorHAnsi"/>
        </w:rPr>
        <w:t xml:space="preserve"> </w:t>
      </w:r>
      <w:r w:rsidR="007C6326" w:rsidRPr="00B91DF6">
        <w:rPr>
          <w:rFonts w:asciiTheme="majorHAnsi" w:hAnsiTheme="majorHAnsi" w:cstheme="majorHAnsi"/>
          <w:szCs w:val="24"/>
        </w:rPr>
        <w:t xml:space="preserve">In order to calculate the </w:t>
      </w:r>
      <w:proofErr w:type="gramStart"/>
      <w:r w:rsidR="007C6326" w:rsidRPr="00B91DF6">
        <w:rPr>
          <w:rFonts w:asciiTheme="majorHAnsi" w:hAnsiTheme="majorHAnsi" w:cstheme="majorHAnsi"/>
          <w:szCs w:val="24"/>
        </w:rPr>
        <w:t>gender</w:t>
      </w:r>
      <w:proofErr w:type="gramEnd"/>
      <w:r w:rsidR="00E36A65" w:rsidRPr="00B91DF6">
        <w:rPr>
          <w:rFonts w:asciiTheme="majorHAnsi" w:hAnsiTheme="majorHAnsi" w:cstheme="majorHAnsi"/>
          <w:szCs w:val="24"/>
        </w:rPr>
        <w:t xml:space="preserve"> pay</w:t>
      </w:r>
      <w:r w:rsidR="007C6326" w:rsidRPr="00B91DF6">
        <w:rPr>
          <w:rFonts w:asciiTheme="majorHAnsi" w:hAnsiTheme="majorHAnsi" w:cstheme="majorHAnsi"/>
          <w:szCs w:val="24"/>
        </w:rPr>
        <w:t xml:space="preserve"> information the hourly </w:t>
      </w:r>
      <w:r w:rsidR="00F62656" w:rsidRPr="00B91DF6">
        <w:rPr>
          <w:rFonts w:asciiTheme="majorHAnsi" w:hAnsiTheme="majorHAnsi" w:cstheme="majorHAnsi"/>
          <w:szCs w:val="24"/>
        </w:rPr>
        <w:t xml:space="preserve">pay </w:t>
      </w:r>
      <w:r w:rsidR="007C6326" w:rsidRPr="00B91DF6">
        <w:rPr>
          <w:rFonts w:asciiTheme="majorHAnsi" w:hAnsiTheme="majorHAnsi" w:cstheme="majorHAnsi"/>
          <w:szCs w:val="24"/>
        </w:rPr>
        <w:t xml:space="preserve">rate of all staff is </w:t>
      </w:r>
      <w:r w:rsidR="00276222" w:rsidRPr="00B91DF6">
        <w:rPr>
          <w:rFonts w:asciiTheme="majorHAnsi" w:hAnsiTheme="majorHAnsi" w:cstheme="majorHAnsi"/>
          <w:szCs w:val="24"/>
        </w:rPr>
        <w:t>used as a basis</w:t>
      </w:r>
      <w:r w:rsidR="007C6326" w:rsidRPr="00B91DF6">
        <w:rPr>
          <w:rFonts w:asciiTheme="majorHAnsi" w:hAnsiTheme="majorHAnsi" w:cstheme="majorHAnsi"/>
          <w:szCs w:val="24"/>
        </w:rPr>
        <w:t>.</w:t>
      </w:r>
    </w:p>
    <w:p w14:paraId="288548B9" w14:textId="77777777" w:rsidR="00EF75F9" w:rsidRPr="00B91DF6" w:rsidRDefault="00EF75F9" w:rsidP="00EF75F9">
      <w:pPr>
        <w:pStyle w:val="Default"/>
        <w:rPr>
          <w:rFonts w:asciiTheme="majorHAnsi" w:hAnsiTheme="majorHAnsi" w:cstheme="majorHAnsi"/>
        </w:rPr>
      </w:pPr>
    </w:p>
    <w:p w14:paraId="689A6483" w14:textId="6F5CCBC2" w:rsidR="00EF75F9" w:rsidRPr="00B91DF6" w:rsidRDefault="00EF75F9" w:rsidP="00EF75F9">
      <w:pPr>
        <w:pStyle w:val="Default"/>
        <w:rPr>
          <w:rFonts w:asciiTheme="majorHAnsi" w:hAnsiTheme="majorHAnsi" w:cstheme="majorHAnsi"/>
        </w:rPr>
      </w:pPr>
      <w:r w:rsidRPr="00B91DF6">
        <w:rPr>
          <w:rFonts w:asciiTheme="majorHAnsi" w:hAnsiTheme="majorHAnsi" w:cstheme="majorHAnsi"/>
        </w:rPr>
        <w:t xml:space="preserve">The </w:t>
      </w:r>
      <w:r w:rsidR="00565091" w:rsidRPr="00B91DF6">
        <w:rPr>
          <w:rFonts w:asciiTheme="majorHAnsi" w:hAnsiTheme="majorHAnsi" w:cstheme="majorHAnsi"/>
        </w:rPr>
        <w:t xml:space="preserve">Blind Veterans </w:t>
      </w:r>
      <w:r w:rsidRPr="00B91DF6">
        <w:rPr>
          <w:rFonts w:asciiTheme="majorHAnsi" w:hAnsiTheme="majorHAnsi" w:cstheme="majorHAnsi"/>
        </w:rPr>
        <w:t xml:space="preserve">mean gender pay gap </w:t>
      </w:r>
      <w:r w:rsidR="00761E3F" w:rsidRPr="00B91DF6">
        <w:rPr>
          <w:rFonts w:asciiTheme="majorHAnsi" w:hAnsiTheme="majorHAnsi" w:cstheme="majorHAnsi"/>
        </w:rPr>
        <w:t>was</w:t>
      </w:r>
      <w:r w:rsidRPr="00B91DF6">
        <w:rPr>
          <w:rFonts w:asciiTheme="majorHAnsi" w:hAnsiTheme="majorHAnsi" w:cstheme="majorHAnsi"/>
        </w:rPr>
        <w:t xml:space="preserve"> </w:t>
      </w:r>
      <w:r w:rsidR="00246580" w:rsidRPr="00B91DF6">
        <w:rPr>
          <w:rFonts w:asciiTheme="majorHAnsi" w:hAnsiTheme="majorHAnsi" w:cstheme="majorHAnsi"/>
          <w:b/>
          <w:bCs/>
        </w:rPr>
        <w:t>4.58</w:t>
      </w:r>
      <w:r w:rsidR="005E065F" w:rsidRPr="00B91DF6">
        <w:rPr>
          <w:rFonts w:asciiTheme="majorHAnsi" w:hAnsiTheme="majorHAnsi" w:cstheme="majorHAnsi"/>
          <w:b/>
          <w:bCs/>
        </w:rPr>
        <w:t>%</w:t>
      </w:r>
      <w:r w:rsidR="00150C7D" w:rsidRPr="00B91DF6">
        <w:rPr>
          <w:rFonts w:asciiTheme="majorHAnsi" w:hAnsiTheme="majorHAnsi" w:cstheme="majorHAnsi"/>
        </w:rPr>
        <w:t xml:space="preserve">. down from </w:t>
      </w:r>
      <w:r w:rsidR="00006609" w:rsidRPr="00B91DF6">
        <w:rPr>
          <w:rFonts w:asciiTheme="majorHAnsi" w:hAnsiTheme="majorHAnsi" w:cstheme="majorHAnsi"/>
          <w:b/>
          <w:bCs/>
        </w:rPr>
        <w:t>5.84</w:t>
      </w:r>
      <w:r w:rsidR="00D60A4F" w:rsidRPr="00B91DF6">
        <w:rPr>
          <w:rFonts w:asciiTheme="majorHAnsi" w:hAnsiTheme="majorHAnsi" w:cstheme="majorHAnsi"/>
          <w:b/>
          <w:bCs/>
        </w:rPr>
        <w:t>%</w:t>
      </w:r>
      <w:r w:rsidR="00150C7D" w:rsidRPr="00B91DF6">
        <w:rPr>
          <w:rFonts w:asciiTheme="majorHAnsi" w:hAnsiTheme="majorHAnsi" w:cstheme="majorHAnsi"/>
        </w:rPr>
        <w:t xml:space="preserve"> in 202</w:t>
      </w:r>
      <w:r w:rsidR="001A790F" w:rsidRPr="00B91DF6">
        <w:rPr>
          <w:rFonts w:asciiTheme="majorHAnsi" w:hAnsiTheme="majorHAnsi" w:cstheme="majorHAnsi"/>
        </w:rPr>
        <w:t>2</w:t>
      </w:r>
      <w:r w:rsidR="00150C7D" w:rsidRPr="00B91DF6">
        <w:rPr>
          <w:rFonts w:asciiTheme="majorHAnsi" w:hAnsiTheme="majorHAnsi" w:cstheme="majorHAnsi"/>
        </w:rPr>
        <w:t>.</w:t>
      </w:r>
      <w:r w:rsidRPr="00B91DF6">
        <w:rPr>
          <w:rFonts w:asciiTheme="majorHAnsi" w:hAnsiTheme="majorHAnsi" w:cstheme="majorHAnsi"/>
        </w:rPr>
        <w:t xml:space="preserve"> </w:t>
      </w:r>
    </w:p>
    <w:p w14:paraId="060ED234" w14:textId="1B663989" w:rsidR="00EF75F9" w:rsidRPr="00B91DF6" w:rsidRDefault="00EF75F9" w:rsidP="00EF75F9">
      <w:pPr>
        <w:pStyle w:val="Default"/>
        <w:rPr>
          <w:rFonts w:asciiTheme="majorHAnsi" w:hAnsiTheme="majorHAnsi" w:cstheme="majorHAnsi"/>
        </w:rPr>
      </w:pPr>
      <w:r w:rsidRPr="00B91DF6">
        <w:rPr>
          <w:rFonts w:asciiTheme="majorHAnsi" w:hAnsiTheme="majorHAnsi" w:cstheme="majorHAnsi"/>
        </w:rPr>
        <w:t>The</w:t>
      </w:r>
      <w:r w:rsidR="00565091" w:rsidRPr="00B91DF6">
        <w:rPr>
          <w:rFonts w:asciiTheme="majorHAnsi" w:hAnsiTheme="majorHAnsi" w:cstheme="majorHAnsi"/>
        </w:rPr>
        <w:t xml:space="preserve"> Blind Veterans </w:t>
      </w:r>
      <w:r w:rsidRPr="00B91DF6">
        <w:rPr>
          <w:rFonts w:asciiTheme="majorHAnsi" w:hAnsiTheme="majorHAnsi" w:cstheme="majorHAnsi"/>
        </w:rPr>
        <w:t xml:space="preserve">median gender pay gap </w:t>
      </w:r>
      <w:r w:rsidR="00761E3F" w:rsidRPr="00B91DF6">
        <w:rPr>
          <w:rFonts w:asciiTheme="majorHAnsi" w:hAnsiTheme="majorHAnsi" w:cstheme="majorHAnsi"/>
        </w:rPr>
        <w:t>was</w:t>
      </w:r>
      <w:r w:rsidRPr="00B91DF6">
        <w:rPr>
          <w:rFonts w:asciiTheme="majorHAnsi" w:hAnsiTheme="majorHAnsi" w:cstheme="majorHAnsi"/>
        </w:rPr>
        <w:t xml:space="preserve"> </w:t>
      </w:r>
      <w:r w:rsidR="00CB381D" w:rsidRPr="00B91DF6">
        <w:rPr>
          <w:rFonts w:asciiTheme="majorHAnsi" w:hAnsiTheme="majorHAnsi" w:cstheme="majorHAnsi"/>
          <w:b/>
          <w:bCs/>
        </w:rPr>
        <w:t>-</w:t>
      </w:r>
      <w:r w:rsidR="00246580" w:rsidRPr="00B91DF6">
        <w:rPr>
          <w:rFonts w:asciiTheme="majorHAnsi" w:hAnsiTheme="majorHAnsi" w:cstheme="majorHAnsi"/>
          <w:b/>
          <w:bCs/>
        </w:rPr>
        <w:t>0.8</w:t>
      </w:r>
      <w:r w:rsidR="00CB381D" w:rsidRPr="00B91DF6">
        <w:rPr>
          <w:rFonts w:asciiTheme="majorHAnsi" w:hAnsiTheme="majorHAnsi" w:cstheme="majorHAnsi"/>
          <w:b/>
          <w:bCs/>
        </w:rPr>
        <w:t>7%</w:t>
      </w:r>
      <w:r w:rsidR="00A60E7D" w:rsidRPr="00B91DF6">
        <w:rPr>
          <w:rFonts w:asciiTheme="majorHAnsi" w:hAnsiTheme="majorHAnsi" w:cstheme="majorHAnsi"/>
        </w:rPr>
        <w:t xml:space="preserve"> in favour of </w:t>
      </w:r>
      <w:r w:rsidR="001A790F" w:rsidRPr="00B91DF6">
        <w:rPr>
          <w:rFonts w:asciiTheme="majorHAnsi" w:hAnsiTheme="majorHAnsi" w:cstheme="majorHAnsi"/>
        </w:rPr>
        <w:t>fe</w:t>
      </w:r>
      <w:r w:rsidR="00A60E7D" w:rsidRPr="00B91DF6">
        <w:rPr>
          <w:rFonts w:asciiTheme="majorHAnsi" w:hAnsiTheme="majorHAnsi" w:cstheme="majorHAnsi"/>
        </w:rPr>
        <w:t xml:space="preserve">males, which represents a reverse from the </w:t>
      </w:r>
      <w:r w:rsidR="00D60A4F" w:rsidRPr="00B91DF6">
        <w:rPr>
          <w:rFonts w:asciiTheme="majorHAnsi" w:hAnsiTheme="majorHAnsi" w:cstheme="majorHAnsi"/>
          <w:b/>
          <w:bCs/>
        </w:rPr>
        <w:t>0.</w:t>
      </w:r>
      <w:r w:rsidR="00CB381D" w:rsidRPr="00B91DF6">
        <w:rPr>
          <w:rFonts w:asciiTheme="majorHAnsi" w:hAnsiTheme="majorHAnsi" w:cstheme="majorHAnsi"/>
          <w:b/>
          <w:bCs/>
        </w:rPr>
        <w:t>37</w:t>
      </w:r>
      <w:r w:rsidR="00252457" w:rsidRPr="00B91DF6">
        <w:rPr>
          <w:rFonts w:asciiTheme="majorHAnsi" w:hAnsiTheme="majorHAnsi" w:cstheme="majorHAnsi"/>
          <w:b/>
          <w:bCs/>
        </w:rPr>
        <w:t>%</w:t>
      </w:r>
      <w:r w:rsidRPr="00B91DF6">
        <w:rPr>
          <w:rFonts w:asciiTheme="majorHAnsi" w:hAnsiTheme="majorHAnsi" w:cstheme="majorHAnsi"/>
        </w:rPr>
        <w:t xml:space="preserve"> </w:t>
      </w:r>
      <w:r w:rsidR="004224C2" w:rsidRPr="00B91DF6">
        <w:rPr>
          <w:rFonts w:asciiTheme="majorHAnsi" w:hAnsiTheme="majorHAnsi" w:cstheme="majorHAnsi"/>
        </w:rPr>
        <w:t xml:space="preserve">gap </w:t>
      </w:r>
      <w:r w:rsidR="00A60E7D" w:rsidRPr="00B91DF6">
        <w:rPr>
          <w:rFonts w:asciiTheme="majorHAnsi" w:hAnsiTheme="majorHAnsi" w:cstheme="majorHAnsi"/>
        </w:rPr>
        <w:t>in favour of males</w:t>
      </w:r>
      <w:r w:rsidR="004224C2" w:rsidRPr="00B91DF6">
        <w:rPr>
          <w:rFonts w:asciiTheme="majorHAnsi" w:hAnsiTheme="majorHAnsi" w:cstheme="majorHAnsi"/>
        </w:rPr>
        <w:t xml:space="preserve"> in 202</w:t>
      </w:r>
      <w:r w:rsidR="001A790F" w:rsidRPr="00B91DF6">
        <w:rPr>
          <w:rFonts w:asciiTheme="majorHAnsi" w:hAnsiTheme="majorHAnsi" w:cstheme="majorHAnsi"/>
        </w:rPr>
        <w:t>2</w:t>
      </w:r>
      <w:r w:rsidR="00A15409" w:rsidRPr="00B91DF6">
        <w:rPr>
          <w:rFonts w:asciiTheme="majorHAnsi" w:hAnsiTheme="majorHAnsi" w:cstheme="majorHAnsi"/>
        </w:rPr>
        <w:t>.</w:t>
      </w:r>
    </w:p>
    <w:p w14:paraId="088B9AA7" w14:textId="77777777" w:rsidR="00D054A7" w:rsidRPr="00B91DF6" w:rsidRDefault="00D054A7" w:rsidP="00EF75F9">
      <w:pPr>
        <w:pStyle w:val="Default"/>
        <w:rPr>
          <w:rFonts w:asciiTheme="majorHAnsi" w:hAnsiTheme="majorHAnsi" w:cstheme="majorHAnsi"/>
        </w:rPr>
      </w:pPr>
    </w:p>
    <w:p w14:paraId="3F0CA977" w14:textId="2512D6EF" w:rsidR="00D054A7" w:rsidRPr="00B91DF6" w:rsidRDefault="006D36C4" w:rsidP="00EF75F9">
      <w:pPr>
        <w:pStyle w:val="Default"/>
        <w:rPr>
          <w:rFonts w:asciiTheme="majorHAnsi" w:hAnsiTheme="majorHAnsi" w:cstheme="majorHAnsi"/>
        </w:rPr>
      </w:pPr>
      <w:r w:rsidRPr="00B91DF6">
        <w:rPr>
          <w:rFonts w:asciiTheme="majorHAnsi" w:hAnsiTheme="majorHAnsi" w:cstheme="majorHAnsi"/>
        </w:rPr>
        <w:t>When figures are expressed negatively i</w:t>
      </w:r>
      <w:r w:rsidR="00D054A7" w:rsidRPr="00B91DF6">
        <w:rPr>
          <w:rFonts w:asciiTheme="majorHAnsi" w:hAnsiTheme="majorHAnsi" w:cstheme="majorHAnsi"/>
        </w:rPr>
        <w:t>n gender pay gap reporting it means that the</w:t>
      </w:r>
    </w:p>
    <w:p w14:paraId="35ADD61F" w14:textId="07C64419" w:rsidR="009817CA" w:rsidRPr="00B91DF6" w:rsidRDefault="006D36C4" w:rsidP="00EF75F9">
      <w:pPr>
        <w:pStyle w:val="Default"/>
        <w:rPr>
          <w:rFonts w:asciiTheme="majorHAnsi" w:hAnsiTheme="majorHAnsi" w:cstheme="majorHAnsi"/>
        </w:rPr>
      </w:pPr>
      <w:r w:rsidRPr="00B91DF6">
        <w:rPr>
          <w:rFonts w:asciiTheme="majorHAnsi" w:hAnsiTheme="majorHAnsi" w:cstheme="majorHAnsi"/>
        </w:rPr>
        <w:t>e</w:t>
      </w:r>
      <w:r w:rsidR="00D054A7" w:rsidRPr="00B91DF6">
        <w:rPr>
          <w:rFonts w:asciiTheme="majorHAnsi" w:hAnsiTheme="majorHAnsi" w:cstheme="majorHAnsi"/>
        </w:rPr>
        <w:t xml:space="preserve">arnings gap is in </w:t>
      </w:r>
      <w:r w:rsidRPr="00B91DF6">
        <w:rPr>
          <w:rFonts w:asciiTheme="majorHAnsi" w:hAnsiTheme="majorHAnsi" w:cstheme="majorHAnsi"/>
        </w:rPr>
        <w:t>favour of females.</w:t>
      </w:r>
    </w:p>
    <w:p w14:paraId="536478F5" w14:textId="77777777" w:rsidR="006D36C4" w:rsidRPr="00B91DF6" w:rsidRDefault="006D36C4" w:rsidP="00EF75F9">
      <w:pPr>
        <w:pStyle w:val="Default"/>
        <w:rPr>
          <w:rFonts w:asciiTheme="majorHAnsi" w:hAnsiTheme="majorHAnsi" w:cstheme="majorHAnsi"/>
        </w:rPr>
      </w:pPr>
    </w:p>
    <w:p w14:paraId="2C6E0666" w14:textId="4538BFBD" w:rsidR="009817CA" w:rsidRPr="00B91DF6" w:rsidRDefault="009817CA" w:rsidP="002A70CE">
      <w:pPr>
        <w:pStyle w:val="Default"/>
        <w:rPr>
          <w:rFonts w:asciiTheme="majorHAnsi" w:hAnsiTheme="majorHAnsi" w:cstheme="majorHAnsi"/>
        </w:rPr>
      </w:pPr>
      <w:r w:rsidRPr="00B91DF6">
        <w:rPr>
          <w:rFonts w:asciiTheme="majorHAnsi" w:hAnsiTheme="majorHAnsi" w:cstheme="majorHAnsi"/>
        </w:rPr>
        <w:t xml:space="preserve">These figures compare favourably with the national average </w:t>
      </w:r>
      <w:r w:rsidR="00253195" w:rsidRPr="00B91DF6">
        <w:rPr>
          <w:rFonts w:asciiTheme="majorHAnsi" w:hAnsiTheme="majorHAnsi" w:cstheme="majorHAnsi"/>
        </w:rPr>
        <w:t xml:space="preserve">gender </w:t>
      </w:r>
      <w:r w:rsidR="006451FC" w:rsidRPr="00B91DF6">
        <w:rPr>
          <w:rFonts w:asciiTheme="majorHAnsi" w:hAnsiTheme="majorHAnsi" w:cstheme="majorHAnsi"/>
        </w:rPr>
        <w:t xml:space="preserve">mean </w:t>
      </w:r>
      <w:r w:rsidRPr="00B91DF6">
        <w:rPr>
          <w:rFonts w:asciiTheme="majorHAnsi" w:hAnsiTheme="majorHAnsi" w:cstheme="majorHAnsi"/>
        </w:rPr>
        <w:t xml:space="preserve">pay </w:t>
      </w:r>
      <w:r w:rsidR="003878A1" w:rsidRPr="00B91DF6">
        <w:rPr>
          <w:rFonts w:asciiTheme="majorHAnsi" w:hAnsiTheme="majorHAnsi" w:cstheme="majorHAnsi"/>
        </w:rPr>
        <w:t>g</w:t>
      </w:r>
      <w:r w:rsidRPr="00B91DF6">
        <w:rPr>
          <w:rFonts w:asciiTheme="majorHAnsi" w:hAnsiTheme="majorHAnsi" w:cstheme="majorHAnsi"/>
        </w:rPr>
        <w:t xml:space="preserve">ap of </w:t>
      </w:r>
      <w:r w:rsidRPr="00B91DF6">
        <w:rPr>
          <w:rFonts w:asciiTheme="majorHAnsi" w:hAnsiTheme="majorHAnsi" w:cstheme="majorHAnsi"/>
          <w:b/>
          <w:bCs/>
        </w:rPr>
        <w:t>8.3%</w:t>
      </w:r>
      <w:r w:rsidR="003878A1" w:rsidRPr="00B91DF6">
        <w:rPr>
          <w:rFonts w:asciiTheme="majorHAnsi" w:hAnsiTheme="majorHAnsi" w:cstheme="majorHAnsi"/>
          <w:vertAlign w:val="superscript"/>
        </w:rPr>
        <w:t>1</w:t>
      </w:r>
      <w:r w:rsidR="003C471B" w:rsidRPr="00B91DF6">
        <w:rPr>
          <w:rFonts w:asciiTheme="majorHAnsi" w:hAnsiTheme="majorHAnsi" w:cstheme="majorHAnsi"/>
        </w:rPr>
        <w:t xml:space="preserve"> </w:t>
      </w:r>
      <w:r w:rsidR="002A70CE" w:rsidRPr="00B91DF6">
        <w:rPr>
          <w:rFonts w:asciiTheme="majorHAnsi" w:hAnsiTheme="majorHAnsi" w:cstheme="majorHAnsi"/>
        </w:rPr>
        <w:t>in 2022. The figures</w:t>
      </w:r>
      <w:r w:rsidR="0078580A" w:rsidRPr="00B91DF6">
        <w:rPr>
          <w:rFonts w:asciiTheme="majorHAnsi" w:hAnsiTheme="majorHAnsi" w:cstheme="majorHAnsi"/>
        </w:rPr>
        <w:t xml:space="preserve"> for 2023</w:t>
      </w:r>
      <w:r w:rsidR="002A70CE" w:rsidRPr="00B91DF6">
        <w:rPr>
          <w:rFonts w:asciiTheme="majorHAnsi" w:hAnsiTheme="majorHAnsi" w:cstheme="majorHAnsi"/>
        </w:rPr>
        <w:t xml:space="preserve"> have not been published yet.</w:t>
      </w:r>
    </w:p>
    <w:p w14:paraId="01A2DBDA" w14:textId="77777777" w:rsidR="00EF75F9" w:rsidRPr="00B91DF6" w:rsidRDefault="00EF75F9" w:rsidP="00EF75F9">
      <w:pPr>
        <w:pStyle w:val="Default"/>
        <w:rPr>
          <w:rFonts w:asciiTheme="majorHAnsi" w:hAnsiTheme="majorHAnsi" w:cstheme="majorHAnsi"/>
        </w:rPr>
      </w:pPr>
    </w:p>
    <w:p w14:paraId="2DEE782B" w14:textId="3295D6CE" w:rsidR="00FD4362" w:rsidRPr="00B91DF6" w:rsidRDefault="00FD4362" w:rsidP="00092A26">
      <w:pPr>
        <w:rPr>
          <w:rFonts w:asciiTheme="majorHAnsi" w:hAnsiTheme="majorHAnsi" w:cstheme="majorHAnsi"/>
          <w:b/>
          <w:szCs w:val="24"/>
        </w:rPr>
      </w:pPr>
      <w:r w:rsidRPr="00B91DF6">
        <w:rPr>
          <w:rFonts w:asciiTheme="majorHAnsi" w:hAnsiTheme="majorHAnsi" w:cstheme="majorHAnsi"/>
          <w:b/>
          <w:szCs w:val="24"/>
        </w:rPr>
        <w:t>Mean percentage difference and average hourly rate of pay</w:t>
      </w:r>
    </w:p>
    <w:p w14:paraId="6918639B" w14:textId="77777777" w:rsidR="00457F3A" w:rsidRDefault="00457F3A" w:rsidP="00FD4362">
      <w:pPr>
        <w:rPr>
          <w:rFonts w:asciiTheme="majorHAnsi" w:hAnsiTheme="majorHAnsi" w:cstheme="majorHAnsi"/>
          <w:b/>
          <w:szCs w:val="24"/>
        </w:rPr>
      </w:pPr>
    </w:p>
    <w:p w14:paraId="50CCBA5B" w14:textId="77777777" w:rsidR="00092A26" w:rsidRDefault="00B91DF6" w:rsidP="00092A26">
      <w:pPr>
        <w:rPr>
          <w:rFonts w:asciiTheme="majorHAnsi" w:hAnsiTheme="majorHAnsi" w:cstheme="majorHAnsi"/>
          <w:b/>
          <w:bCs/>
        </w:rPr>
      </w:pPr>
      <w:r>
        <w:rPr>
          <w:rFonts w:asciiTheme="majorHAnsi" w:hAnsiTheme="majorHAnsi" w:cstheme="majorHAnsi"/>
          <w:b/>
          <w:bCs/>
        </w:rPr>
        <w:t>Males:</w:t>
      </w:r>
      <w:r w:rsidRPr="00B91DF6">
        <w:rPr>
          <w:rFonts w:asciiTheme="majorHAnsi" w:hAnsiTheme="majorHAnsi" w:cstheme="majorHAnsi"/>
          <w:b/>
          <w:bCs/>
        </w:rPr>
        <w:t xml:space="preserve"> £19.08</w:t>
      </w:r>
    </w:p>
    <w:p w14:paraId="5E56B40D" w14:textId="06D2672C" w:rsidR="00092A26" w:rsidRDefault="00B91DF6" w:rsidP="00092A26">
      <w:pPr>
        <w:rPr>
          <w:rFonts w:asciiTheme="majorHAnsi" w:hAnsiTheme="majorHAnsi" w:cstheme="majorHAnsi"/>
          <w:b/>
          <w:bCs/>
        </w:rPr>
      </w:pPr>
      <w:r>
        <w:rPr>
          <w:rFonts w:asciiTheme="majorHAnsi" w:hAnsiTheme="majorHAnsi" w:cstheme="majorHAnsi"/>
          <w:b/>
          <w:bCs/>
        </w:rPr>
        <w:t>Females:</w:t>
      </w:r>
      <w:r w:rsidRPr="00B91DF6">
        <w:rPr>
          <w:rFonts w:asciiTheme="majorHAnsi" w:hAnsiTheme="majorHAnsi" w:cstheme="majorHAnsi"/>
          <w:b/>
          <w:bCs/>
        </w:rPr>
        <w:t xml:space="preserve"> £18.21</w:t>
      </w:r>
    </w:p>
    <w:p w14:paraId="6A27785A" w14:textId="24AEBB5D" w:rsidR="00FD4362" w:rsidRPr="00092A26" w:rsidRDefault="008713B9" w:rsidP="00092A26">
      <w:pPr>
        <w:rPr>
          <w:rFonts w:asciiTheme="majorHAnsi" w:hAnsiTheme="majorHAnsi" w:cstheme="majorHAnsi"/>
          <w:b/>
          <w:szCs w:val="24"/>
        </w:rPr>
      </w:pPr>
      <w:r w:rsidRPr="00B91DF6">
        <w:rPr>
          <w:rFonts w:asciiTheme="majorHAnsi" w:hAnsiTheme="majorHAnsi" w:cstheme="majorHAnsi"/>
          <w:b/>
        </w:rPr>
        <w:t xml:space="preserve">Gap: </w:t>
      </w:r>
      <w:r w:rsidR="00BE01CF" w:rsidRPr="00B91DF6">
        <w:rPr>
          <w:rFonts w:asciiTheme="majorHAnsi" w:hAnsiTheme="majorHAnsi" w:cstheme="majorHAnsi"/>
          <w:b/>
        </w:rPr>
        <w:t>4.58</w:t>
      </w:r>
      <w:r w:rsidRPr="00B91DF6">
        <w:rPr>
          <w:rFonts w:asciiTheme="majorHAnsi" w:hAnsiTheme="majorHAnsi" w:cstheme="majorHAnsi"/>
          <w:b/>
        </w:rPr>
        <w:t xml:space="preserve">%, </w:t>
      </w:r>
      <w:r w:rsidR="0037789D" w:rsidRPr="00B91DF6">
        <w:rPr>
          <w:rFonts w:asciiTheme="majorHAnsi" w:hAnsiTheme="majorHAnsi" w:cstheme="majorHAnsi"/>
          <w:b/>
        </w:rPr>
        <w:t>87</w:t>
      </w:r>
      <w:r w:rsidR="00543EB1" w:rsidRPr="00B91DF6">
        <w:rPr>
          <w:rFonts w:asciiTheme="majorHAnsi" w:hAnsiTheme="majorHAnsi" w:cstheme="majorHAnsi"/>
          <w:b/>
        </w:rPr>
        <w:t xml:space="preserve"> </w:t>
      </w:r>
      <w:r w:rsidR="0037789D" w:rsidRPr="00B91DF6">
        <w:rPr>
          <w:rFonts w:asciiTheme="majorHAnsi" w:hAnsiTheme="majorHAnsi" w:cstheme="majorHAnsi"/>
          <w:b/>
        </w:rPr>
        <w:t>p</w:t>
      </w:r>
      <w:r w:rsidR="00543EB1" w:rsidRPr="00B91DF6">
        <w:rPr>
          <w:rFonts w:asciiTheme="majorHAnsi" w:hAnsiTheme="majorHAnsi" w:cstheme="majorHAnsi"/>
          <w:b/>
        </w:rPr>
        <w:t>ence</w:t>
      </w:r>
      <w:r w:rsidRPr="00B91DF6">
        <w:rPr>
          <w:rFonts w:asciiTheme="majorHAnsi" w:hAnsiTheme="majorHAnsi" w:cstheme="majorHAnsi"/>
          <w:b/>
        </w:rPr>
        <w:t xml:space="preserve"> per hour          </w:t>
      </w:r>
    </w:p>
    <w:p w14:paraId="725D973E" w14:textId="3F19EC39" w:rsidR="00FD4362" w:rsidRPr="00B91DF6" w:rsidRDefault="009C6184" w:rsidP="003C4F93">
      <w:pPr>
        <w:pStyle w:val="Default"/>
        <w:ind w:left="698" w:firstLine="720"/>
        <w:rPr>
          <w:rFonts w:asciiTheme="majorHAnsi" w:hAnsiTheme="majorHAnsi" w:cstheme="majorHAnsi"/>
          <w:b/>
          <w:bCs/>
        </w:rPr>
      </w:pPr>
      <w:r w:rsidRPr="00B91DF6">
        <w:rPr>
          <w:rFonts w:asciiTheme="majorHAnsi" w:hAnsiTheme="majorHAnsi" w:cstheme="majorHAnsi"/>
          <w:b/>
          <w:bCs/>
        </w:rPr>
        <w:t xml:space="preserve"> </w:t>
      </w:r>
    </w:p>
    <w:p w14:paraId="3B062604" w14:textId="77777777" w:rsidR="003C4F93" w:rsidRPr="00B91DF6" w:rsidRDefault="003C4F93" w:rsidP="00EF75F9">
      <w:pPr>
        <w:pStyle w:val="Default"/>
        <w:rPr>
          <w:rFonts w:asciiTheme="majorHAnsi" w:hAnsiTheme="majorHAnsi" w:cstheme="majorHAnsi"/>
          <w:b/>
          <w:bCs/>
        </w:rPr>
      </w:pPr>
    </w:p>
    <w:p w14:paraId="518B075F" w14:textId="7F99F8C0" w:rsidR="000228F8" w:rsidRPr="00B91DF6" w:rsidRDefault="000228F8" w:rsidP="00EF75F9">
      <w:pPr>
        <w:pStyle w:val="Default"/>
        <w:rPr>
          <w:rFonts w:asciiTheme="majorHAnsi" w:hAnsiTheme="majorHAnsi" w:cstheme="majorHAnsi"/>
        </w:rPr>
      </w:pPr>
      <w:r w:rsidRPr="00B91DF6">
        <w:rPr>
          <w:rFonts w:asciiTheme="majorHAnsi" w:hAnsiTheme="majorHAnsi" w:cstheme="majorHAnsi"/>
        </w:rPr>
        <w:t xml:space="preserve">As </w:t>
      </w:r>
      <w:proofErr w:type="gramStart"/>
      <w:r w:rsidRPr="00B91DF6">
        <w:rPr>
          <w:rFonts w:asciiTheme="majorHAnsi" w:hAnsiTheme="majorHAnsi" w:cstheme="majorHAnsi"/>
        </w:rPr>
        <w:t>at</w:t>
      </w:r>
      <w:proofErr w:type="gramEnd"/>
      <w:r w:rsidRPr="00B91DF6">
        <w:rPr>
          <w:rFonts w:asciiTheme="majorHAnsi" w:hAnsiTheme="majorHAnsi" w:cstheme="majorHAnsi"/>
        </w:rPr>
        <w:t xml:space="preserve"> 5 April 202</w:t>
      </w:r>
      <w:r w:rsidR="002C76B1" w:rsidRPr="00B91DF6">
        <w:rPr>
          <w:rFonts w:asciiTheme="majorHAnsi" w:hAnsiTheme="majorHAnsi" w:cstheme="majorHAnsi"/>
        </w:rPr>
        <w:t>3</w:t>
      </w:r>
      <w:r w:rsidRPr="00B91DF6">
        <w:rPr>
          <w:rFonts w:asciiTheme="majorHAnsi" w:hAnsiTheme="majorHAnsi" w:cstheme="majorHAnsi"/>
        </w:rPr>
        <w:t xml:space="preserve"> the mean hourly rate for men was £1</w:t>
      </w:r>
      <w:r w:rsidR="002C76B1" w:rsidRPr="00B91DF6">
        <w:rPr>
          <w:rFonts w:asciiTheme="majorHAnsi" w:hAnsiTheme="majorHAnsi" w:cstheme="majorHAnsi"/>
        </w:rPr>
        <w:t>9.08</w:t>
      </w:r>
      <w:r w:rsidRPr="00B91DF6">
        <w:rPr>
          <w:rFonts w:asciiTheme="majorHAnsi" w:hAnsiTheme="majorHAnsi" w:cstheme="majorHAnsi"/>
        </w:rPr>
        <w:t>per hour and for women it was £1</w:t>
      </w:r>
      <w:r w:rsidR="002C76B1" w:rsidRPr="00B91DF6">
        <w:rPr>
          <w:rFonts w:asciiTheme="majorHAnsi" w:hAnsiTheme="majorHAnsi" w:cstheme="majorHAnsi"/>
        </w:rPr>
        <w:t>8.21</w:t>
      </w:r>
      <w:r w:rsidRPr="00B91DF6">
        <w:rPr>
          <w:rFonts w:asciiTheme="majorHAnsi" w:hAnsiTheme="majorHAnsi" w:cstheme="majorHAnsi"/>
        </w:rPr>
        <w:t xml:space="preserve"> per hour.  This means that men earned an average of </w:t>
      </w:r>
      <w:r w:rsidR="002C76B1" w:rsidRPr="00B91DF6">
        <w:rPr>
          <w:rFonts w:asciiTheme="majorHAnsi" w:hAnsiTheme="majorHAnsi" w:cstheme="majorHAnsi"/>
        </w:rPr>
        <w:t>87 pence</w:t>
      </w:r>
      <w:r w:rsidRPr="00B91DF6">
        <w:rPr>
          <w:rFonts w:asciiTheme="majorHAnsi" w:hAnsiTheme="majorHAnsi" w:cstheme="majorHAnsi"/>
        </w:rPr>
        <w:t xml:space="preserve"> per hour more than women, which equates to a mean difference of </w:t>
      </w:r>
      <w:r w:rsidR="002C76B1" w:rsidRPr="00B91DF6">
        <w:rPr>
          <w:rFonts w:asciiTheme="majorHAnsi" w:hAnsiTheme="majorHAnsi" w:cstheme="majorHAnsi"/>
        </w:rPr>
        <w:t>4.58</w:t>
      </w:r>
      <w:r w:rsidR="0085453A" w:rsidRPr="00B91DF6">
        <w:rPr>
          <w:rFonts w:asciiTheme="majorHAnsi" w:hAnsiTheme="majorHAnsi" w:cstheme="majorHAnsi"/>
        </w:rPr>
        <w:t>%.</w:t>
      </w:r>
    </w:p>
    <w:p w14:paraId="71300997" w14:textId="5AECDA38" w:rsidR="0009732E" w:rsidRPr="00B91DF6" w:rsidRDefault="0009732E" w:rsidP="00EF75F9">
      <w:pPr>
        <w:pStyle w:val="Default"/>
        <w:rPr>
          <w:rFonts w:asciiTheme="majorHAnsi" w:hAnsiTheme="majorHAnsi" w:cstheme="majorHAnsi"/>
        </w:rPr>
      </w:pPr>
    </w:p>
    <w:p w14:paraId="5DAD3E5D" w14:textId="77777777" w:rsidR="00745837" w:rsidRDefault="00745837" w:rsidP="00745837">
      <w:pPr>
        <w:rPr>
          <w:rFonts w:asciiTheme="majorHAnsi" w:hAnsiTheme="majorHAnsi" w:cstheme="majorHAnsi"/>
          <w:b/>
          <w:szCs w:val="24"/>
        </w:rPr>
      </w:pPr>
      <w:r w:rsidRPr="00B91DF6">
        <w:rPr>
          <w:rFonts w:asciiTheme="majorHAnsi" w:hAnsiTheme="majorHAnsi" w:cstheme="majorHAnsi"/>
          <w:b/>
          <w:szCs w:val="24"/>
        </w:rPr>
        <w:t xml:space="preserve">Median percentage difference and hourly rate of pay </w:t>
      </w:r>
    </w:p>
    <w:p w14:paraId="674A7E38" w14:textId="77777777" w:rsidR="00092A26" w:rsidRDefault="00B91DF6" w:rsidP="00B91DF6">
      <w:pPr>
        <w:pStyle w:val="Default"/>
        <w:rPr>
          <w:rFonts w:asciiTheme="majorHAnsi" w:hAnsiTheme="majorHAnsi" w:cstheme="majorHAnsi"/>
          <w:b/>
          <w:bCs/>
        </w:rPr>
      </w:pPr>
      <w:r>
        <w:rPr>
          <w:rFonts w:asciiTheme="majorHAnsi" w:hAnsiTheme="majorHAnsi" w:cstheme="majorHAnsi"/>
          <w:b/>
          <w:bCs/>
        </w:rPr>
        <w:t>Males:</w:t>
      </w:r>
      <w:r w:rsidRPr="00B91DF6">
        <w:rPr>
          <w:rFonts w:asciiTheme="majorHAnsi" w:hAnsiTheme="majorHAnsi" w:cstheme="majorHAnsi"/>
          <w:b/>
          <w:bCs/>
        </w:rPr>
        <w:t xml:space="preserve">  £16.83</w:t>
      </w:r>
    </w:p>
    <w:p w14:paraId="30F5A515" w14:textId="77777777" w:rsidR="00092A26" w:rsidRDefault="00B91DF6" w:rsidP="00B91DF6">
      <w:pPr>
        <w:pStyle w:val="Default"/>
        <w:rPr>
          <w:rFonts w:asciiTheme="majorHAnsi" w:hAnsiTheme="majorHAnsi" w:cstheme="majorHAnsi"/>
          <w:b/>
          <w:bCs/>
        </w:rPr>
      </w:pPr>
      <w:r>
        <w:rPr>
          <w:rFonts w:asciiTheme="majorHAnsi" w:hAnsiTheme="majorHAnsi" w:cstheme="majorHAnsi"/>
          <w:b/>
          <w:bCs/>
        </w:rPr>
        <w:t>Females:</w:t>
      </w:r>
      <w:r w:rsidRPr="00B91DF6">
        <w:rPr>
          <w:rFonts w:asciiTheme="majorHAnsi" w:hAnsiTheme="majorHAnsi" w:cstheme="majorHAnsi"/>
          <w:b/>
          <w:bCs/>
        </w:rPr>
        <w:t xml:space="preserve"> £16.98</w:t>
      </w:r>
    </w:p>
    <w:p w14:paraId="5C550DB2" w14:textId="4708A02C" w:rsidR="000228F8" w:rsidRPr="00B91DF6" w:rsidRDefault="0091731B" w:rsidP="00B91DF6">
      <w:pPr>
        <w:pStyle w:val="Default"/>
        <w:rPr>
          <w:rFonts w:asciiTheme="majorHAnsi" w:hAnsiTheme="majorHAnsi" w:cstheme="majorHAnsi"/>
          <w:b/>
          <w:bCs/>
        </w:rPr>
      </w:pPr>
      <w:r w:rsidRPr="00B91DF6">
        <w:rPr>
          <w:rFonts w:asciiTheme="majorHAnsi" w:hAnsiTheme="majorHAnsi" w:cstheme="majorHAnsi"/>
          <w:b/>
        </w:rPr>
        <w:t xml:space="preserve">Gap: </w:t>
      </w:r>
      <w:r w:rsidR="0037789D" w:rsidRPr="00B91DF6">
        <w:rPr>
          <w:rFonts w:asciiTheme="majorHAnsi" w:hAnsiTheme="majorHAnsi" w:cstheme="majorHAnsi"/>
          <w:b/>
        </w:rPr>
        <w:t>-</w:t>
      </w:r>
      <w:r w:rsidR="00A60E50" w:rsidRPr="00B91DF6">
        <w:rPr>
          <w:rFonts w:asciiTheme="majorHAnsi" w:hAnsiTheme="majorHAnsi" w:cstheme="majorHAnsi"/>
          <w:b/>
        </w:rPr>
        <w:t>0.</w:t>
      </w:r>
      <w:r w:rsidR="00543EB1" w:rsidRPr="00B91DF6">
        <w:rPr>
          <w:rFonts w:asciiTheme="majorHAnsi" w:hAnsiTheme="majorHAnsi" w:cstheme="majorHAnsi"/>
          <w:b/>
        </w:rPr>
        <w:t>8</w:t>
      </w:r>
      <w:r w:rsidR="00A60E50" w:rsidRPr="00B91DF6">
        <w:rPr>
          <w:rFonts w:asciiTheme="majorHAnsi" w:hAnsiTheme="majorHAnsi" w:cstheme="majorHAnsi"/>
          <w:b/>
        </w:rPr>
        <w:t>7%,</w:t>
      </w:r>
      <w:r w:rsidRPr="00B91DF6">
        <w:rPr>
          <w:rFonts w:asciiTheme="majorHAnsi" w:hAnsiTheme="majorHAnsi" w:cstheme="majorHAnsi"/>
          <w:b/>
        </w:rPr>
        <w:t xml:space="preserve"> </w:t>
      </w:r>
      <w:r w:rsidR="00543EB1" w:rsidRPr="00B91DF6">
        <w:rPr>
          <w:rFonts w:asciiTheme="majorHAnsi" w:hAnsiTheme="majorHAnsi" w:cstheme="majorHAnsi"/>
          <w:b/>
        </w:rPr>
        <w:t xml:space="preserve">15 </w:t>
      </w:r>
      <w:r w:rsidR="00CF43C5" w:rsidRPr="00B91DF6">
        <w:rPr>
          <w:rFonts w:asciiTheme="majorHAnsi" w:hAnsiTheme="majorHAnsi" w:cstheme="majorHAnsi"/>
          <w:b/>
        </w:rPr>
        <w:t>pence</w:t>
      </w:r>
      <w:r w:rsidRPr="00B91DF6">
        <w:rPr>
          <w:rFonts w:asciiTheme="majorHAnsi" w:hAnsiTheme="majorHAnsi" w:cstheme="majorHAnsi"/>
          <w:b/>
        </w:rPr>
        <w:t xml:space="preserve"> per hour</w:t>
      </w:r>
    </w:p>
    <w:p w14:paraId="40FB70CE" w14:textId="77777777" w:rsidR="006D36C4" w:rsidRPr="00B91DF6" w:rsidRDefault="00CF43C5" w:rsidP="00EF75F9">
      <w:pPr>
        <w:pStyle w:val="Default"/>
        <w:rPr>
          <w:rFonts w:asciiTheme="majorHAnsi" w:hAnsiTheme="majorHAnsi" w:cstheme="majorHAnsi"/>
          <w:b/>
          <w:bCs/>
        </w:rPr>
      </w:pPr>
      <w:r w:rsidRPr="00B91DF6">
        <w:rPr>
          <w:rFonts w:asciiTheme="majorHAnsi" w:hAnsiTheme="majorHAnsi" w:cstheme="majorHAnsi"/>
          <w:b/>
          <w:bCs/>
        </w:rPr>
        <w:tab/>
      </w:r>
      <w:r w:rsidRPr="00B91DF6">
        <w:rPr>
          <w:rFonts w:asciiTheme="majorHAnsi" w:hAnsiTheme="majorHAnsi" w:cstheme="majorHAnsi"/>
          <w:b/>
          <w:bCs/>
        </w:rPr>
        <w:tab/>
        <w:t xml:space="preserve">       </w:t>
      </w:r>
    </w:p>
    <w:p w14:paraId="75C59A10" w14:textId="04EEB1CF" w:rsidR="00CF43C5" w:rsidRPr="00B91DF6" w:rsidRDefault="007863BE" w:rsidP="00EF75F9">
      <w:pPr>
        <w:pStyle w:val="Default"/>
        <w:rPr>
          <w:rFonts w:asciiTheme="majorHAnsi" w:hAnsiTheme="majorHAnsi" w:cstheme="majorHAnsi"/>
        </w:rPr>
      </w:pPr>
      <w:r w:rsidRPr="00B91DF6">
        <w:rPr>
          <w:rFonts w:asciiTheme="majorHAnsi" w:hAnsiTheme="majorHAnsi" w:cstheme="majorHAnsi"/>
        </w:rPr>
        <w:t xml:space="preserve">As </w:t>
      </w:r>
      <w:proofErr w:type="gramStart"/>
      <w:r w:rsidRPr="00B91DF6">
        <w:rPr>
          <w:rFonts w:asciiTheme="majorHAnsi" w:hAnsiTheme="majorHAnsi" w:cstheme="majorHAnsi"/>
        </w:rPr>
        <w:t>at</w:t>
      </w:r>
      <w:proofErr w:type="gramEnd"/>
      <w:r w:rsidRPr="00B91DF6">
        <w:rPr>
          <w:rFonts w:asciiTheme="majorHAnsi" w:hAnsiTheme="majorHAnsi" w:cstheme="majorHAnsi"/>
        </w:rPr>
        <w:t xml:space="preserve"> 5 April 202</w:t>
      </w:r>
      <w:r w:rsidR="002C76B1" w:rsidRPr="00B91DF6">
        <w:rPr>
          <w:rFonts w:asciiTheme="majorHAnsi" w:hAnsiTheme="majorHAnsi" w:cstheme="majorHAnsi"/>
        </w:rPr>
        <w:t>3</w:t>
      </w:r>
      <w:r w:rsidRPr="00B91DF6">
        <w:rPr>
          <w:rFonts w:asciiTheme="majorHAnsi" w:hAnsiTheme="majorHAnsi" w:cstheme="majorHAnsi"/>
        </w:rPr>
        <w:t xml:space="preserve"> the median hourly rate of pay for men was £1</w:t>
      </w:r>
      <w:r w:rsidR="00F7000D" w:rsidRPr="00B91DF6">
        <w:rPr>
          <w:rFonts w:asciiTheme="majorHAnsi" w:hAnsiTheme="majorHAnsi" w:cstheme="majorHAnsi"/>
        </w:rPr>
        <w:t>6</w:t>
      </w:r>
      <w:r w:rsidRPr="00B91DF6">
        <w:rPr>
          <w:rFonts w:asciiTheme="majorHAnsi" w:hAnsiTheme="majorHAnsi" w:cstheme="majorHAnsi"/>
        </w:rPr>
        <w:t>.</w:t>
      </w:r>
      <w:r w:rsidR="005E27CC" w:rsidRPr="00B91DF6">
        <w:rPr>
          <w:rFonts w:asciiTheme="majorHAnsi" w:hAnsiTheme="majorHAnsi" w:cstheme="majorHAnsi"/>
        </w:rPr>
        <w:t>87</w:t>
      </w:r>
      <w:r w:rsidRPr="00B91DF6">
        <w:rPr>
          <w:rFonts w:asciiTheme="majorHAnsi" w:hAnsiTheme="majorHAnsi" w:cstheme="majorHAnsi"/>
        </w:rPr>
        <w:t xml:space="preserve"> per hour and for women it was £1</w:t>
      </w:r>
      <w:r w:rsidR="00F7000D" w:rsidRPr="00B91DF6">
        <w:rPr>
          <w:rFonts w:asciiTheme="majorHAnsi" w:hAnsiTheme="majorHAnsi" w:cstheme="majorHAnsi"/>
        </w:rPr>
        <w:t>6.</w:t>
      </w:r>
      <w:r w:rsidR="005E27CC" w:rsidRPr="00B91DF6">
        <w:rPr>
          <w:rFonts w:asciiTheme="majorHAnsi" w:hAnsiTheme="majorHAnsi" w:cstheme="majorHAnsi"/>
        </w:rPr>
        <w:t>98</w:t>
      </w:r>
      <w:r w:rsidRPr="00B91DF6">
        <w:rPr>
          <w:rFonts w:asciiTheme="majorHAnsi" w:hAnsiTheme="majorHAnsi" w:cstheme="majorHAnsi"/>
        </w:rPr>
        <w:t xml:space="preserve"> per hour.  This means that men earned an average of </w:t>
      </w:r>
      <w:r w:rsidR="005E27CC" w:rsidRPr="00B91DF6">
        <w:rPr>
          <w:rFonts w:asciiTheme="majorHAnsi" w:hAnsiTheme="majorHAnsi" w:cstheme="majorHAnsi"/>
        </w:rPr>
        <w:t>15</w:t>
      </w:r>
      <w:r w:rsidRPr="00B91DF6">
        <w:rPr>
          <w:rFonts w:asciiTheme="majorHAnsi" w:hAnsiTheme="majorHAnsi" w:cstheme="majorHAnsi"/>
        </w:rPr>
        <w:t xml:space="preserve"> pence per hour </w:t>
      </w:r>
      <w:r w:rsidR="005E27CC" w:rsidRPr="00B91DF6">
        <w:rPr>
          <w:rFonts w:asciiTheme="majorHAnsi" w:hAnsiTheme="majorHAnsi" w:cstheme="majorHAnsi"/>
        </w:rPr>
        <w:t>less</w:t>
      </w:r>
      <w:r w:rsidRPr="00B91DF6">
        <w:rPr>
          <w:rFonts w:asciiTheme="majorHAnsi" w:hAnsiTheme="majorHAnsi" w:cstheme="majorHAnsi"/>
        </w:rPr>
        <w:t xml:space="preserve"> than women, which equates to a mean difference of </w:t>
      </w:r>
      <w:r w:rsidR="005E27CC" w:rsidRPr="00B91DF6">
        <w:rPr>
          <w:rFonts w:asciiTheme="majorHAnsi" w:hAnsiTheme="majorHAnsi" w:cstheme="majorHAnsi"/>
        </w:rPr>
        <w:t>-</w:t>
      </w:r>
      <w:r w:rsidR="00F7000D" w:rsidRPr="00B91DF6">
        <w:rPr>
          <w:rFonts w:asciiTheme="majorHAnsi" w:hAnsiTheme="majorHAnsi" w:cstheme="majorHAnsi"/>
        </w:rPr>
        <w:t>0.</w:t>
      </w:r>
      <w:r w:rsidR="005E27CC" w:rsidRPr="00B91DF6">
        <w:rPr>
          <w:rFonts w:asciiTheme="majorHAnsi" w:hAnsiTheme="majorHAnsi" w:cstheme="majorHAnsi"/>
        </w:rPr>
        <w:t>8</w:t>
      </w:r>
      <w:r w:rsidR="00F7000D" w:rsidRPr="00B91DF6">
        <w:rPr>
          <w:rFonts w:asciiTheme="majorHAnsi" w:hAnsiTheme="majorHAnsi" w:cstheme="majorHAnsi"/>
        </w:rPr>
        <w:t>7</w:t>
      </w:r>
      <w:r w:rsidRPr="00B91DF6">
        <w:rPr>
          <w:rFonts w:asciiTheme="majorHAnsi" w:hAnsiTheme="majorHAnsi" w:cstheme="majorHAnsi"/>
        </w:rPr>
        <w:t>%.</w:t>
      </w:r>
    </w:p>
    <w:p w14:paraId="01831B66" w14:textId="317ACD29" w:rsidR="00F7000D" w:rsidRPr="00B91DF6" w:rsidRDefault="00F7000D" w:rsidP="00EF75F9">
      <w:pPr>
        <w:pStyle w:val="Default"/>
        <w:rPr>
          <w:rFonts w:asciiTheme="majorHAnsi" w:hAnsiTheme="majorHAnsi" w:cstheme="majorHAnsi"/>
          <w:b/>
          <w:bCs/>
        </w:rPr>
      </w:pPr>
    </w:p>
    <w:p w14:paraId="366FF3F1" w14:textId="4FE30417" w:rsidR="003F113B" w:rsidRPr="00B91DF6" w:rsidRDefault="003F113B" w:rsidP="003F113B">
      <w:pPr>
        <w:pStyle w:val="Default"/>
        <w:rPr>
          <w:rFonts w:asciiTheme="majorHAnsi" w:hAnsiTheme="majorHAnsi" w:cstheme="majorHAnsi"/>
        </w:rPr>
      </w:pPr>
      <w:r w:rsidRPr="00B91DF6">
        <w:rPr>
          <w:rFonts w:asciiTheme="majorHAnsi" w:hAnsiTheme="majorHAnsi" w:cstheme="majorHAnsi"/>
          <w:b/>
          <w:bCs/>
        </w:rPr>
        <w:t xml:space="preserve">CAVEAT: </w:t>
      </w:r>
      <w:r w:rsidRPr="00B91DF6">
        <w:rPr>
          <w:rFonts w:asciiTheme="majorHAnsi" w:hAnsiTheme="majorHAnsi" w:cstheme="majorHAnsi"/>
        </w:rPr>
        <w:t>any pay gap figures can be skewed by several factors including large numbers of employees earning the same amount at the bottom end of a scale or by a few employe</w:t>
      </w:r>
      <w:r w:rsidR="0078580A" w:rsidRPr="00B91DF6">
        <w:rPr>
          <w:rFonts w:asciiTheme="majorHAnsi" w:hAnsiTheme="majorHAnsi" w:cstheme="majorHAnsi"/>
        </w:rPr>
        <w:t>e</w:t>
      </w:r>
      <w:r w:rsidRPr="00B91DF6">
        <w:rPr>
          <w:rFonts w:asciiTheme="majorHAnsi" w:hAnsiTheme="majorHAnsi" w:cstheme="majorHAnsi"/>
        </w:rPr>
        <w:t xml:space="preserve">s earning considerably more than others at the top end of a scale. </w:t>
      </w:r>
      <w:proofErr w:type="gramStart"/>
      <w:r w:rsidRPr="00B91DF6">
        <w:rPr>
          <w:rFonts w:asciiTheme="majorHAnsi" w:hAnsiTheme="majorHAnsi" w:cstheme="majorHAnsi"/>
        </w:rPr>
        <w:t>Thus</w:t>
      </w:r>
      <w:proofErr w:type="gramEnd"/>
      <w:r w:rsidRPr="00B91DF6">
        <w:rPr>
          <w:rFonts w:asciiTheme="majorHAnsi" w:hAnsiTheme="majorHAnsi" w:cstheme="majorHAnsi"/>
        </w:rPr>
        <w:t xml:space="preserve"> caution should be exercised in drawing conclusions from the figures.</w:t>
      </w:r>
    </w:p>
    <w:p w14:paraId="7FEE39D1" w14:textId="77777777" w:rsidR="003F113B" w:rsidRPr="00B91DF6" w:rsidRDefault="003F113B" w:rsidP="003F113B">
      <w:pPr>
        <w:pStyle w:val="Default"/>
        <w:rPr>
          <w:rFonts w:asciiTheme="majorHAnsi" w:hAnsiTheme="majorHAnsi" w:cstheme="majorHAnsi"/>
          <w:b/>
          <w:bCs/>
        </w:rPr>
      </w:pPr>
    </w:p>
    <w:p w14:paraId="6CBE43D6" w14:textId="77777777" w:rsidR="003878A1" w:rsidRDefault="003878A1" w:rsidP="00EF75F9">
      <w:pPr>
        <w:pStyle w:val="Default"/>
        <w:rPr>
          <w:rFonts w:asciiTheme="majorHAnsi" w:hAnsiTheme="majorHAnsi" w:cstheme="majorHAnsi"/>
          <w:b/>
          <w:bCs/>
        </w:rPr>
      </w:pPr>
    </w:p>
    <w:p w14:paraId="61414D6F" w14:textId="77777777" w:rsidR="008B2A9B" w:rsidRPr="00B91DF6" w:rsidRDefault="008B2A9B" w:rsidP="00EF75F9">
      <w:pPr>
        <w:pStyle w:val="Default"/>
        <w:rPr>
          <w:rFonts w:asciiTheme="majorHAnsi" w:hAnsiTheme="majorHAnsi" w:cstheme="majorHAnsi"/>
          <w:b/>
          <w:bCs/>
        </w:rPr>
      </w:pPr>
    </w:p>
    <w:p w14:paraId="7F5D6FC3" w14:textId="2D56D7EB" w:rsidR="003878A1" w:rsidRPr="008B2A9B" w:rsidRDefault="003878A1" w:rsidP="00EF75F9">
      <w:pPr>
        <w:pStyle w:val="Default"/>
        <w:rPr>
          <w:rFonts w:asciiTheme="majorHAnsi" w:hAnsiTheme="majorHAnsi" w:cstheme="majorHAnsi"/>
        </w:rPr>
      </w:pPr>
      <w:r w:rsidRPr="008B2A9B">
        <w:rPr>
          <w:rFonts w:asciiTheme="majorHAnsi" w:hAnsiTheme="majorHAnsi" w:cstheme="majorHAnsi"/>
          <w:b/>
          <w:bCs/>
          <w:vertAlign w:val="superscript"/>
        </w:rPr>
        <w:t>1</w:t>
      </w:r>
      <w:r w:rsidRPr="008B2A9B">
        <w:rPr>
          <w:rFonts w:asciiTheme="majorHAnsi" w:hAnsiTheme="majorHAnsi" w:cstheme="majorHAnsi"/>
        </w:rPr>
        <w:t xml:space="preserve">Published </w:t>
      </w:r>
      <w:r w:rsidR="007B081A" w:rsidRPr="008B2A9B">
        <w:rPr>
          <w:rFonts w:asciiTheme="majorHAnsi" w:hAnsiTheme="majorHAnsi" w:cstheme="majorHAnsi"/>
        </w:rPr>
        <w:t>as pa</w:t>
      </w:r>
      <w:r w:rsidR="00253195" w:rsidRPr="008B2A9B">
        <w:rPr>
          <w:rFonts w:asciiTheme="majorHAnsi" w:hAnsiTheme="majorHAnsi" w:cstheme="majorHAnsi"/>
        </w:rPr>
        <w:t xml:space="preserve">rt of the Office for National Statistics’ Annual Survey of Hours and Earnings at </w:t>
      </w:r>
      <w:hyperlink r:id="rId10" w:history="1">
        <w:r w:rsidR="00253195" w:rsidRPr="008B2A9B">
          <w:rPr>
            <w:rStyle w:val="Hyperlink"/>
            <w:rFonts w:asciiTheme="majorHAnsi" w:hAnsiTheme="majorHAnsi" w:cstheme="majorHAnsi"/>
          </w:rPr>
          <w:t>https://www.ons.gov.uk/employmentandlabourmarket/peopleinwork/earningsandworkinghours/bulletins/genderpaygapintheuk/2022#gender-pay-gap-data</w:t>
        </w:r>
      </w:hyperlink>
    </w:p>
    <w:p w14:paraId="61327283" w14:textId="77777777" w:rsidR="00253195" w:rsidRPr="008B2A9B" w:rsidRDefault="00253195" w:rsidP="00EF75F9">
      <w:pPr>
        <w:pStyle w:val="Default"/>
        <w:rPr>
          <w:rFonts w:asciiTheme="majorHAnsi" w:hAnsiTheme="majorHAnsi" w:cstheme="majorHAnsi"/>
          <w:b/>
          <w:bCs/>
        </w:rPr>
      </w:pPr>
    </w:p>
    <w:p w14:paraId="5E910CEA" w14:textId="77777777" w:rsidR="008B2A9B" w:rsidRDefault="008B2A9B" w:rsidP="00EF75F9">
      <w:pPr>
        <w:pStyle w:val="Default"/>
        <w:rPr>
          <w:rFonts w:asciiTheme="majorHAnsi" w:hAnsiTheme="majorHAnsi" w:cstheme="majorHAnsi"/>
          <w:b/>
          <w:bCs/>
        </w:rPr>
      </w:pPr>
    </w:p>
    <w:p w14:paraId="71E0159E" w14:textId="4EBAB4E9" w:rsidR="00EF75F9" w:rsidRPr="00B91DF6" w:rsidRDefault="00EF75F9" w:rsidP="00EF75F9">
      <w:pPr>
        <w:pStyle w:val="Default"/>
        <w:rPr>
          <w:rFonts w:asciiTheme="majorHAnsi" w:hAnsiTheme="majorHAnsi" w:cstheme="majorHAnsi"/>
          <w:b/>
          <w:bCs/>
        </w:rPr>
      </w:pPr>
      <w:r w:rsidRPr="00B91DF6">
        <w:rPr>
          <w:rFonts w:asciiTheme="majorHAnsi" w:hAnsiTheme="majorHAnsi" w:cstheme="majorHAnsi"/>
          <w:b/>
          <w:bCs/>
        </w:rPr>
        <w:lastRenderedPageBreak/>
        <w:t xml:space="preserve">Pay </w:t>
      </w:r>
      <w:r w:rsidR="00626C96" w:rsidRPr="00B91DF6">
        <w:rPr>
          <w:rFonts w:asciiTheme="majorHAnsi" w:hAnsiTheme="majorHAnsi" w:cstheme="majorHAnsi"/>
          <w:b/>
          <w:bCs/>
        </w:rPr>
        <w:t>Quart</w:t>
      </w:r>
      <w:r w:rsidR="008D3BE9" w:rsidRPr="00B91DF6">
        <w:rPr>
          <w:rFonts w:asciiTheme="majorHAnsi" w:hAnsiTheme="majorHAnsi" w:cstheme="majorHAnsi"/>
          <w:b/>
          <w:bCs/>
        </w:rPr>
        <w:t>iles</w:t>
      </w:r>
      <w:r w:rsidR="00626C96" w:rsidRPr="00B91DF6">
        <w:rPr>
          <w:rFonts w:asciiTheme="majorHAnsi" w:hAnsiTheme="majorHAnsi" w:cstheme="majorHAnsi"/>
          <w:b/>
          <w:bCs/>
        </w:rPr>
        <w:t xml:space="preserve"> by Gender</w:t>
      </w:r>
    </w:p>
    <w:p w14:paraId="1AE65F1F" w14:textId="12DBFA9C" w:rsidR="00125115" w:rsidRPr="00B91DF6" w:rsidRDefault="00125115" w:rsidP="00EF75F9">
      <w:pPr>
        <w:pStyle w:val="Default"/>
        <w:rPr>
          <w:rFonts w:asciiTheme="majorHAnsi" w:hAnsiTheme="majorHAnsi" w:cstheme="majorHAnsi"/>
          <w:b/>
          <w:bCs/>
        </w:rPr>
      </w:pPr>
    </w:p>
    <w:p w14:paraId="75F94CFF" w14:textId="79DF50B5" w:rsidR="00125115" w:rsidRPr="00B91DF6" w:rsidRDefault="00125115" w:rsidP="00125115">
      <w:pPr>
        <w:rPr>
          <w:rFonts w:asciiTheme="majorHAnsi" w:hAnsiTheme="majorHAnsi" w:cstheme="majorHAnsi"/>
          <w:szCs w:val="24"/>
        </w:rPr>
      </w:pPr>
      <w:r w:rsidRPr="00B91DF6">
        <w:rPr>
          <w:rFonts w:asciiTheme="majorHAnsi" w:hAnsiTheme="majorHAnsi" w:cstheme="majorHAnsi"/>
          <w:szCs w:val="24"/>
        </w:rPr>
        <w:t>Blind Veterans employed 4</w:t>
      </w:r>
      <w:r w:rsidR="002F6E4D" w:rsidRPr="00B91DF6">
        <w:rPr>
          <w:rFonts w:asciiTheme="majorHAnsi" w:hAnsiTheme="majorHAnsi" w:cstheme="majorHAnsi"/>
          <w:szCs w:val="24"/>
        </w:rPr>
        <w:t>59</w:t>
      </w:r>
      <w:r w:rsidRPr="00B91DF6">
        <w:rPr>
          <w:rFonts w:asciiTheme="majorHAnsi" w:hAnsiTheme="majorHAnsi" w:cstheme="majorHAnsi"/>
          <w:szCs w:val="24"/>
        </w:rPr>
        <w:t xml:space="preserve"> relevant employees as </w:t>
      </w:r>
      <w:proofErr w:type="gramStart"/>
      <w:r w:rsidRPr="00B91DF6">
        <w:rPr>
          <w:rFonts w:asciiTheme="majorHAnsi" w:hAnsiTheme="majorHAnsi" w:cstheme="majorHAnsi"/>
          <w:szCs w:val="24"/>
        </w:rPr>
        <w:t>at</w:t>
      </w:r>
      <w:proofErr w:type="gramEnd"/>
      <w:r w:rsidRPr="00B91DF6">
        <w:rPr>
          <w:rFonts w:asciiTheme="majorHAnsi" w:hAnsiTheme="majorHAnsi" w:cstheme="majorHAnsi"/>
          <w:szCs w:val="24"/>
        </w:rPr>
        <w:t xml:space="preserve"> 5 April 202</w:t>
      </w:r>
      <w:r w:rsidR="002F6E4D" w:rsidRPr="00B91DF6">
        <w:rPr>
          <w:rFonts w:asciiTheme="majorHAnsi" w:hAnsiTheme="majorHAnsi" w:cstheme="majorHAnsi"/>
          <w:szCs w:val="24"/>
        </w:rPr>
        <w:t>3</w:t>
      </w:r>
      <w:r w:rsidRPr="00B91DF6">
        <w:rPr>
          <w:rFonts w:asciiTheme="majorHAnsi" w:hAnsiTheme="majorHAnsi" w:cstheme="majorHAnsi"/>
          <w:szCs w:val="24"/>
        </w:rPr>
        <w:t xml:space="preserve"> which means there are </w:t>
      </w:r>
      <w:r w:rsidR="00F4230A" w:rsidRPr="00B91DF6">
        <w:rPr>
          <w:rFonts w:asciiTheme="majorHAnsi" w:hAnsiTheme="majorHAnsi" w:cstheme="majorHAnsi"/>
          <w:szCs w:val="24"/>
        </w:rPr>
        <w:t>114/115</w:t>
      </w:r>
      <w:r w:rsidRPr="00B91DF6">
        <w:rPr>
          <w:rFonts w:asciiTheme="majorHAnsi" w:hAnsiTheme="majorHAnsi" w:cstheme="majorHAnsi"/>
          <w:szCs w:val="24"/>
        </w:rPr>
        <w:t xml:space="preserve"> employees per pay quartile.  The gender split </w:t>
      </w:r>
      <w:r w:rsidR="00F6534F" w:rsidRPr="00B91DF6">
        <w:rPr>
          <w:rFonts w:asciiTheme="majorHAnsi" w:hAnsiTheme="majorHAnsi" w:cstheme="majorHAnsi"/>
          <w:szCs w:val="24"/>
        </w:rPr>
        <w:t>in each of the four</w:t>
      </w:r>
      <w:r w:rsidRPr="00B91DF6">
        <w:rPr>
          <w:rFonts w:asciiTheme="majorHAnsi" w:hAnsiTheme="majorHAnsi" w:cstheme="majorHAnsi"/>
          <w:szCs w:val="24"/>
        </w:rPr>
        <w:t xml:space="preserve"> quartile</w:t>
      </w:r>
      <w:r w:rsidR="00F6534F" w:rsidRPr="00B91DF6">
        <w:rPr>
          <w:rFonts w:asciiTheme="majorHAnsi" w:hAnsiTheme="majorHAnsi" w:cstheme="majorHAnsi"/>
          <w:szCs w:val="24"/>
        </w:rPr>
        <w:t>s</w:t>
      </w:r>
      <w:r w:rsidRPr="00B91DF6">
        <w:rPr>
          <w:rFonts w:asciiTheme="majorHAnsi" w:hAnsiTheme="majorHAnsi" w:cstheme="majorHAnsi"/>
          <w:szCs w:val="24"/>
        </w:rPr>
        <w:t xml:space="preserve"> is detailed below and serves as a useful </w:t>
      </w:r>
      <w:r w:rsidR="00AC357F" w:rsidRPr="00B91DF6">
        <w:rPr>
          <w:rFonts w:asciiTheme="majorHAnsi" w:hAnsiTheme="majorHAnsi" w:cstheme="majorHAnsi"/>
          <w:szCs w:val="24"/>
        </w:rPr>
        <w:t>guide</w:t>
      </w:r>
      <w:r w:rsidRPr="00B91DF6">
        <w:rPr>
          <w:rFonts w:asciiTheme="majorHAnsi" w:hAnsiTheme="majorHAnsi" w:cstheme="majorHAnsi"/>
          <w:szCs w:val="24"/>
        </w:rPr>
        <w:t xml:space="preserve"> to determine progression through the pay scales.</w:t>
      </w:r>
    </w:p>
    <w:p w14:paraId="27D17A6A" w14:textId="77777777" w:rsidR="00B32DDB" w:rsidRPr="00B91DF6" w:rsidRDefault="00B32DDB" w:rsidP="00125115">
      <w:pPr>
        <w:rPr>
          <w:rFonts w:asciiTheme="majorHAnsi" w:hAnsiTheme="majorHAnsi" w:cstheme="majorHAnsi"/>
          <w:szCs w:val="24"/>
        </w:rPr>
      </w:pPr>
    </w:p>
    <w:p w14:paraId="40230CCE" w14:textId="77777777"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Upper Quartile:</w:t>
      </w:r>
    </w:p>
    <w:p w14:paraId="1BAF11C1" w14:textId="3F503764"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41.</w:t>
      </w:r>
      <w:r w:rsidR="00DF3CF0" w:rsidRPr="00B91DF6">
        <w:rPr>
          <w:rFonts w:asciiTheme="majorHAnsi" w:hAnsiTheme="majorHAnsi" w:cstheme="majorHAnsi"/>
          <w:szCs w:val="24"/>
        </w:rPr>
        <w:t>74</w:t>
      </w:r>
      <w:r w:rsidRPr="00B91DF6">
        <w:rPr>
          <w:rFonts w:asciiTheme="majorHAnsi" w:hAnsiTheme="majorHAnsi" w:cstheme="majorHAnsi"/>
          <w:szCs w:val="24"/>
        </w:rPr>
        <w:t xml:space="preserve"> per cent males</w:t>
      </w:r>
    </w:p>
    <w:p w14:paraId="2648E791" w14:textId="276689D6" w:rsidR="00B32DDB" w:rsidRPr="00B91DF6" w:rsidRDefault="00DF3CF0" w:rsidP="00B32DDB">
      <w:pPr>
        <w:rPr>
          <w:rFonts w:asciiTheme="majorHAnsi" w:hAnsiTheme="majorHAnsi" w:cstheme="majorHAnsi"/>
          <w:szCs w:val="24"/>
        </w:rPr>
      </w:pPr>
      <w:r w:rsidRPr="00B91DF6">
        <w:rPr>
          <w:rFonts w:asciiTheme="majorHAnsi" w:hAnsiTheme="majorHAnsi" w:cstheme="majorHAnsi"/>
          <w:szCs w:val="24"/>
        </w:rPr>
        <w:t>58.26</w:t>
      </w:r>
      <w:r w:rsidR="00B32DDB" w:rsidRPr="00B91DF6">
        <w:rPr>
          <w:rFonts w:asciiTheme="majorHAnsi" w:hAnsiTheme="majorHAnsi" w:cstheme="majorHAnsi"/>
          <w:szCs w:val="24"/>
        </w:rPr>
        <w:t xml:space="preserve"> per cent females</w:t>
      </w:r>
    </w:p>
    <w:p w14:paraId="55E85FF8" w14:textId="77777777" w:rsidR="00B32DDB" w:rsidRPr="00B91DF6" w:rsidRDefault="00B32DDB" w:rsidP="00B32DDB">
      <w:pPr>
        <w:rPr>
          <w:rFonts w:asciiTheme="majorHAnsi" w:hAnsiTheme="majorHAnsi" w:cstheme="majorHAnsi"/>
          <w:szCs w:val="24"/>
        </w:rPr>
      </w:pPr>
    </w:p>
    <w:p w14:paraId="4EB69312" w14:textId="77777777"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Upper Middle Quartile:</w:t>
      </w:r>
    </w:p>
    <w:p w14:paraId="4D34FB8B" w14:textId="605A0478"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2</w:t>
      </w:r>
      <w:r w:rsidR="00DF3CF0" w:rsidRPr="00B91DF6">
        <w:rPr>
          <w:rFonts w:asciiTheme="majorHAnsi" w:hAnsiTheme="majorHAnsi" w:cstheme="majorHAnsi"/>
          <w:szCs w:val="24"/>
        </w:rPr>
        <w:t>6.96</w:t>
      </w:r>
      <w:r w:rsidRPr="00B91DF6">
        <w:rPr>
          <w:rFonts w:asciiTheme="majorHAnsi" w:hAnsiTheme="majorHAnsi" w:cstheme="majorHAnsi"/>
          <w:szCs w:val="24"/>
        </w:rPr>
        <w:t xml:space="preserve"> per cent males</w:t>
      </w:r>
    </w:p>
    <w:p w14:paraId="04A2F3D1" w14:textId="3E5B5845"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7</w:t>
      </w:r>
      <w:r w:rsidR="00DF3CF0" w:rsidRPr="00B91DF6">
        <w:rPr>
          <w:rFonts w:asciiTheme="majorHAnsi" w:hAnsiTheme="majorHAnsi" w:cstheme="majorHAnsi"/>
          <w:szCs w:val="24"/>
        </w:rPr>
        <w:t>3.04</w:t>
      </w:r>
      <w:r w:rsidRPr="00B91DF6">
        <w:rPr>
          <w:rFonts w:asciiTheme="majorHAnsi" w:hAnsiTheme="majorHAnsi" w:cstheme="majorHAnsi"/>
          <w:szCs w:val="24"/>
        </w:rPr>
        <w:t xml:space="preserve"> </w:t>
      </w:r>
      <w:bookmarkStart w:id="0" w:name="_Hlk135390411"/>
      <w:r w:rsidRPr="00B91DF6">
        <w:rPr>
          <w:rFonts w:asciiTheme="majorHAnsi" w:hAnsiTheme="majorHAnsi" w:cstheme="majorHAnsi"/>
          <w:szCs w:val="24"/>
        </w:rPr>
        <w:t>per cent females</w:t>
      </w:r>
      <w:bookmarkEnd w:id="0"/>
    </w:p>
    <w:p w14:paraId="7A70571D" w14:textId="77777777" w:rsidR="00B32DDB" w:rsidRPr="00B91DF6" w:rsidRDefault="00B32DDB" w:rsidP="00B32DDB">
      <w:pPr>
        <w:rPr>
          <w:rFonts w:asciiTheme="majorHAnsi" w:hAnsiTheme="majorHAnsi" w:cstheme="majorHAnsi"/>
          <w:szCs w:val="24"/>
        </w:rPr>
      </w:pPr>
    </w:p>
    <w:p w14:paraId="42CAEA99" w14:textId="77777777"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Lower Middle Quartile:</w:t>
      </w:r>
    </w:p>
    <w:p w14:paraId="7D96BB2E" w14:textId="161D9F32"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3</w:t>
      </w:r>
      <w:r w:rsidR="00DF3CF0" w:rsidRPr="00B91DF6">
        <w:rPr>
          <w:rFonts w:asciiTheme="majorHAnsi" w:hAnsiTheme="majorHAnsi" w:cstheme="majorHAnsi"/>
          <w:szCs w:val="24"/>
        </w:rPr>
        <w:t>2.17</w:t>
      </w:r>
      <w:r w:rsidRPr="00B91DF6">
        <w:rPr>
          <w:rFonts w:asciiTheme="majorHAnsi" w:hAnsiTheme="majorHAnsi" w:cstheme="majorHAnsi"/>
          <w:szCs w:val="24"/>
        </w:rPr>
        <w:t xml:space="preserve"> per cent males</w:t>
      </w:r>
    </w:p>
    <w:p w14:paraId="1A97DE7B" w14:textId="7AA3C553" w:rsidR="00B32DDB" w:rsidRPr="00B91DF6" w:rsidRDefault="00B32DDB" w:rsidP="00B32DDB">
      <w:pPr>
        <w:rPr>
          <w:rFonts w:asciiTheme="majorHAnsi" w:hAnsiTheme="majorHAnsi" w:cstheme="majorHAnsi"/>
          <w:szCs w:val="24"/>
        </w:rPr>
      </w:pPr>
      <w:r w:rsidRPr="00B91DF6">
        <w:rPr>
          <w:rFonts w:asciiTheme="majorHAnsi" w:hAnsiTheme="majorHAnsi" w:cstheme="majorHAnsi"/>
          <w:szCs w:val="24"/>
        </w:rPr>
        <w:t>6</w:t>
      </w:r>
      <w:r w:rsidR="00DF3CF0" w:rsidRPr="00B91DF6">
        <w:rPr>
          <w:rFonts w:asciiTheme="majorHAnsi" w:hAnsiTheme="majorHAnsi" w:cstheme="majorHAnsi"/>
          <w:szCs w:val="24"/>
        </w:rPr>
        <w:t>7.83</w:t>
      </w:r>
      <w:r w:rsidRPr="00B91DF6">
        <w:rPr>
          <w:rFonts w:asciiTheme="majorHAnsi" w:hAnsiTheme="majorHAnsi" w:cstheme="majorHAnsi"/>
          <w:szCs w:val="24"/>
        </w:rPr>
        <w:t xml:space="preserve"> per cent females</w:t>
      </w:r>
    </w:p>
    <w:p w14:paraId="4F3ED772" w14:textId="77777777" w:rsidR="00B32DDB" w:rsidRPr="00B91DF6" w:rsidRDefault="00B32DDB" w:rsidP="00B32DDB">
      <w:pPr>
        <w:pStyle w:val="Default"/>
        <w:rPr>
          <w:rFonts w:asciiTheme="majorHAnsi" w:hAnsiTheme="majorHAnsi" w:cstheme="majorHAnsi"/>
        </w:rPr>
      </w:pPr>
      <w:r w:rsidRPr="00B91DF6">
        <w:rPr>
          <w:rFonts w:asciiTheme="majorHAnsi" w:hAnsiTheme="majorHAnsi" w:cstheme="majorHAnsi"/>
        </w:rPr>
        <w:t>Lower Quartile:</w:t>
      </w:r>
    </w:p>
    <w:p w14:paraId="38DC042F" w14:textId="7FE1D3AA" w:rsidR="00B32DDB" w:rsidRPr="00B91DF6" w:rsidRDefault="00B32DDB" w:rsidP="00B32DDB">
      <w:pPr>
        <w:pStyle w:val="Default"/>
        <w:rPr>
          <w:rFonts w:asciiTheme="majorHAnsi" w:hAnsiTheme="majorHAnsi" w:cstheme="majorHAnsi"/>
        </w:rPr>
      </w:pPr>
      <w:r w:rsidRPr="00B91DF6">
        <w:rPr>
          <w:rFonts w:asciiTheme="majorHAnsi" w:hAnsiTheme="majorHAnsi" w:cstheme="majorHAnsi"/>
        </w:rPr>
        <w:t>3</w:t>
      </w:r>
      <w:r w:rsidR="00DF3CF0" w:rsidRPr="00B91DF6">
        <w:rPr>
          <w:rFonts w:asciiTheme="majorHAnsi" w:hAnsiTheme="majorHAnsi" w:cstheme="majorHAnsi"/>
        </w:rPr>
        <w:t>9.47</w:t>
      </w:r>
      <w:r w:rsidRPr="00B91DF6">
        <w:rPr>
          <w:rFonts w:asciiTheme="majorHAnsi" w:hAnsiTheme="majorHAnsi" w:cstheme="majorHAnsi"/>
        </w:rPr>
        <w:t xml:space="preserve"> per cent males</w:t>
      </w:r>
    </w:p>
    <w:p w14:paraId="6B995BC2" w14:textId="3556756C" w:rsidR="00B32DDB" w:rsidRPr="00B91DF6" w:rsidRDefault="00B32DDB" w:rsidP="00B32DDB">
      <w:pPr>
        <w:pStyle w:val="Default"/>
        <w:rPr>
          <w:rFonts w:asciiTheme="majorHAnsi" w:hAnsiTheme="majorHAnsi" w:cstheme="majorHAnsi"/>
        </w:rPr>
      </w:pPr>
      <w:r w:rsidRPr="00B91DF6">
        <w:rPr>
          <w:rFonts w:asciiTheme="majorHAnsi" w:hAnsiTheme="majorHAnsi" w:cstheme="majorHAnsi"/>
        </w:rPr>
        <w:t>6</w:t>
      </w:r>
      <w:r w:rsidR="00DF3CF0" w:rsidRPr="00B91DF6">
        <w:rPr>
          <w:rFonts w:asciiTheme="majorHAnsi" w:hAnsiTheme="majorHAnsi" w:cstheme="majorHAnsi"/>
        </w:rPr>
        <w:t>0.53</w:t>
      </w:r>
      <w:r w:rsidRPr="00B91DF6">
        <w:rPr>
          <w:rFonts w:asciiTheme="majorHAnsi" w:hAnsiTheme="majorHAnsi" w:cstheme="majorHAnsi"/>
        </w:rPr>
        <w:t xml:space="preserve"> per cent females</w:t>
      </w:r>
    </w:p>
    <w:p w14:paraId="756215C3" w14:textId="77777777" w:rsidR="00B32DDB" w:rsidRPr="00B91DF6" w:rsidRDefault="00B32DDB" w:rsidP="00B32DDB">
      <w:pPr>
        <w:pStyle w:val="Default"/>
        <w:rPr>
          <w:rFonts w:asciiTheme="majorHAnsi" w:hAnsiTheme="majorHAnsi" w:cstheme="majorHAnsi"/>
        </w:rPr>
      </w:pPr>
    </w:p>
    <w:p w14:paraId="12513FCD" w14:textId="77777777" w:rsidR="000A504F" w:rsidRPr="00B91DF6" w:rsidRDefault="000A504F" w:rsidP="000A504F">
      <w:pPr>
        <w:rPr>
          <w:rFonts w:asciiTheme="majorHAnsi" w:hAnsiTheme="majorHAnsi" w:cstheme="majorHAnsi"/>
          <w:szCs w:val="24"/>
        </w:rPr>
      </w:pPr>
      <w:r w:rsidRPr="00B91DF6">
        <w:rPr>
          <w:rFonts w:asciiTheme="majorHAnsi" w:hAnsiTheme="majorHAnsi" w:cstheme="majorHAnsi"/>
          <w:szCs w:val="24"/>
        </w:rPr>
        <w:t>The hourly rates that represent each quartile are as follows:</w:t>
      </w:r>
    </w:p>
    <w:p w14:paraId="52094BF3" w14:textId="4C71A63F" w:rsidR="000A504F" w:rsidRPr="00B91DF6" w:rsidRDefault="000A504F" w:rsidP="000A504F">
      <w:pPr>
        <w:pStyle w:val="ListParagraph"/>
        <w:numPr>
          <w:ilvl w:val="0"/>
          <w:numId w:val="2"/>
        </w:numPr>
        <w:rPr>
          <w:rFonts w:asciiTheme="majorHAnsi" w:hAnsiTheme="majorHAnsi" w:cstheme="majorHAnsi"/>
          <w:sz w:val="24"/>
          <w:szCs w:val="24"/>
        </w:rPr>
      </w:pPr>
      <w:r w:rsidRPr="00B91DF6">
        <w:rPr>
          <w:rFonts w:asciiTheme="majorHAnsi" w:hAnsiTheme="majorHAnsi" w:cstheme="majorHAnsi"/>
          <w:sz w:val="24"/>
          <w:szCs w:val="24"/>
        </w:rPr>
        <w:t>Upper - relates to the hourly rates of £</w:t>
      </w:r>
      <w:r w:rsidR="003D76BD" w:rsidRPr="00B91DF6">
        <w:rPr>
          <w:rFonts w:asciiTheme="majorHAnsi" w:hAnsiTheme="majorHAnsi" w:cstheme="majorHAnsi"/>
          <w:sz w:val="24"/>
          <w:szCs w:val="24"/>
        </w:rPr>
        <w:t>20.39</w:t>
      </w:r>
      <w:r w:rsidRPr="00B91DF6">
        <w:rPr>
          <w:rFonts w:asciiTheme="majorHAnsi" w:hAnsiTheme="majorHAnsi" w:cstheme="majorHAnsi"/>
          <w:sz w:val="24"/>
          <w:szCs w:val="24"/>
        </w:rPr>
        <w:t xml:space="preserve"> and above</w:t>
      </w:r>
    </w:p>
    <w:p w14:paraId="49B3971F" w14:textId="11E24334" w:rsidR="000A504F" w:rsidRPr="00B91DF6" w:rsidRDefault="000A504F" w:rsidP="000A504F">
      <w:pPr>
        <w:pStyle w:val="ListParagraph"/>
        <w:numPr>
          <w:ilvl w:val="0"/>
          <w:numId w:val="2"/>
        </w:numPr>
        <w:rPr>
          <w:rFonts w:asciiTheme="majorHAnsi" w:hAnsiTheme="majorHAnsi" w:cstheme="majorHAnsi"/>
          <w:sz w:val="24"/>
          <w:szCs w:val="24"/>
        </w:rPr>
      </w:pPr>
      <w:r w:rsidRPr="00B91DF6">
        <w:rPr>
          <w:rFonts w:asciiTheme="majorHAnsi" w:hAnsiTheme="majorHAnsi" w:cstheme="majorHAnsi"/>
          <w:sz w:val="24"/>
          <w:szCs w:val="24"/>
        </w:rPr>
        <w:t>Upper middle - relates to the hourly rates of £1</w:t>
      </w:r>
      <w:r w:rsidR="005A3D26" w:rsidRPr="00B91DF6">
        <w:rPr>
          <w:rFonts w:asciiTheme="majorHAnsi" w:hAnsiTheme="majorHAnsi" w:cstheme="majorHAnsi"/>
          <w:sz w:val="24"/>
          <w:szCs w:val="24"/>
        </w:rPr>
        <w:t>6</w:t>
      </w:r>
      <w:r w:rsidRPr="00B91DF6">
        <w:rPr>
          <w:rFonts w:asciiTheme="majorHAnsi" w:hAnsiTheme="majorHAnsi" w:cstheme="majorHAnsi"/>
          <w:sz w:val="24"/>
          <w:szCs w:val="24"/>
        </w:rPr>
        <w:t>.</w:t>
      </w:r>
      <w:r w:rsidR="008C43E6" w:rsidRPr="00B91DF6">
        <w:rPr>
          <w:rFonts w:asciiTheme="majorHAnsi" w:hAnsiTheme="majorHAnsi" w:cstheme="majorHAnsi"/>
          <w:sz w:val="24"/>
          <w:szCs w:val="24"/>
        </w:rPr>
        <w:t>90</w:t>
      </w:r>
      <w:r w:rsidRPr="00B91DF6">
        <w:rPr>
          <w:rFonts w:asciiTheme="majorHAnsi" w:hAnsiTheme="majorHAnsi" w:cstheme="majorHAnsi"/>
          <w:sz w:val="24"/>
          <w:szCs w:val="24"/>
        </w:rPr>
        <w:t xml:space="preserve"> </w:t>
      </w:r>
      <w:r w:rsidR="00E93C13" w:rsidRPr="00B91DF6">
        <w:rPr>
          <w:rFonts w:asciiTheme="majorHAnsi" w:hAnsiTheme="majorHAnsi" w:cstheme="majorHAnsi"/>
          <w:sz w:val="24"/>
          <w:szCs w:val="24"/>
        </w:rPr>
        <w:t>-</w:t>
      </w:r>
      <w:r w:rsidRPr="00B91DF6">
        <w:rPr>
          <w:rFonts w:asciiTheme="majorHAnsi" w:hAnsiTheme="majorHAnsi" w:cstheme="majorHAnsi"/>
          <w:sz w:val="24"/>
          <w:szCs w:val="24"/>
        </w:rPr>
        <w:t xml:space="preserve"> £</w:t>
      </w:r>
      <w:r w:rsidR="008C43E6" w:rsidRPr="00B91DF6">
        <w:rPr>
          <w:rFonts w:asciiTheme="majorHAnsi" w:hAnsiTheme="majorHAnsi" w:cstheme="majorHAnsi"/>
          <w:sz w:val="24"/>
          <w:szCs w:val="24"/>
        </w:rPr>
        <w:t>20.20</w:t>
      </w:r>
    </w:p>
    <w:p w14:paraId="09B9650B" w14:textId="17AF9AB6" w:rsidR="000A504F" w:rsidRPr="00B91DF6" w:rsidRDefault="000A504F" w:rsidP="000A504F">
      <w:pPr>
        <w:pStyle w:val="ListParagraph"/>
        <w:numPr>
          <w:ilvl w:val="0"/>
          <w:numId w:val="2"/>
        </w:numPr>
        <w:rPr>
          <w:rFonts w:asciiTheme="majorHAnsi" w:hAnsiTheme="majorHAnsi" w:cstheme="majorHAnsi"/>
          <w:sz w:val="24"/>
          <w:szCs w:val="24"/>
        </w:rPr>
      </w:pPr>
      <w:r w:rsidRPr="00B91DF6">
        <w:rPr>
          <w:rFonts w:asciiTheme="majorHAnsi" w:hAnsiTheme="majorHAnsi" w:cstheme="majorHAnsi"/>
          <w:sz w:val="24"/>
          <w:szCs w:val="24"/>
        </w:rPr>
        <w:t>Lower middle - relates to the hourly rates of £1</w:t>
      </w:r>
      <w:r w:rsidR="00A71AF5" w:rsidRPr="00B91DF6">
        <w:rPr>
          <w:rFonts w:asciiTheme="majorHAnsi" w:hAnsiTheme="majorHAnsi" w:cstheme="majorHAnsi"/>
          <w:sz w:val="24"/>
          <w:szCs w:val="24"/>
        </w:rPr>
        <w:t>3.</w:t>
      </w:r>
      <w:r w:rsidR="000825F9" w:rsidRPr="00B91DF6">
        <w:rPr>
          <w:rFonts w:asciiTheme="majorHAnsi" w:hAnsiTheme="majorHAnsi" w:cstheme="majorHAnsi"/>
          <w:sz w:val="24"/>
          <w:szCs w:val="24"/>
        </w:rPr>
        <w:t>2</w:t>
      </w:r>
      <w:r w:rsidR="00A71AF5" w:rsidRPr="00B91DF6">
        <w:rPr>
          <w:rFonts w:asciiTheme="majorHAnsi" w:hAnsiTheme="majorHAnsi" w:cstheme="majorHAnsi"/>
          <w:sz w:val="24"/>
          <w:szCs w:val="24"/>
        </w:rPr>
        <w:t>8</w:t>
      </w:r>
      <w:r w:rsidRPr="00B91DF6">
        <w:rPr>
          <w:rFonts w:asciiTheme="majorHAnsi" w:hAnsiTheme="majorHAnsi" w:cstheme="majorHAnsi"/>
          <w:sz w:val="24"/>
          <w:szCs w:val="24"/>
        </w:rPr>
        <w:t xml:space="preserve"> - £1</w:t>
      </w:r>
      <w:r w:rsidR="00792C86" w:rsidRPr="00B91DF6">
        <w:rPr>
          <w:rFonts w:asciiTheme="majorHAnsi" w:hAnsiTheme="majorHAnsi" w:cstheme="majorHAnsi"/>
          <w:sz w:val="24"/>
          <w:szCs w:val="24"/>
        </w:rPr>
        <w:t>6.</w:t>
      </w:r>
      <w:r w:rsidR="00A71AF5" w:rsidRPr="00B91DF6">
        <w:rPr>
          <w:rFonts w:asciiTheme="majorHAnsi" w:hAnsiTheme="majorHAnsi" w:cstheme="majorHAnsi"/>
          <w:sz w:val="24"/>
          <w:szCs w:val="24"/>
        </w:rPr>
        <w:t>90</w:t>
      </w:r>
    </w:p>
    <w:p w14:paraId="2866163D" w14:textId="5B6AA29E" w:rsidR="000A504F" w:rsidRPr="00B91DF6" w:rsidRDefault="000A504F" w:rsidP="000A504F">
      <w:pPr>
        <w:pStyle w:val="ListParagraph"/>
        <w:numPr>
          <w:ilvl w:val="0"/>
          <w:numId w:val="2"/>
        </w:numPr>
        <w:rPr>
          <w:rFonts w:asciiTheme="majorHAnsi" w:hAnsiTheme="majorHAnsi" w:cstheme="majorHAnsi"/>
          <w:sz w:val="24"/>
          <w:szCs w:val="24"/>
        </w:rPr>
      </w:pPr>
      <w:r w:rsidRPr="00B91DF6">
        <w:rPr>
          <w:rFonts w:asciiTheme="majorHAnsi" w:hAnsiTheme="majorHAnsi" w:cstheme="majorHAnsi"/>
          <w:sz w:val="24"/>
          <w:szCs w:val="24"/>
        </w:rPr>
        <w:t>Lower - relates to the hourly rates up to £1</w:t>
      </w:r>
      <w:r w:rsidR="007474EA" w:rsidRPr="00B91DF6">
        <w:rPr>
          <w:rFonts w:asciiTheme="majorHAnsi" w:hAnsiTheme="majorHAnsi" w:cstheme="majorHAnsi"/>
          <w:sz w:val="24"/>
          <w:szCs w:val="24"/>
        </w:rPr>
        <w:t>2.</w:t>
      </w:r>
      <w:r w:rsidR="00D000CA" w:rsidRPr="00B91DF6">
        <w:rPr>
          <w:rFonts w:asciiTheme="majorHAnsi" w:hAnsiTheme="majorHAnsi" w:cstheme="majorHAnsi"/>
          <w:sz w:val="24"/>
          <w:szCs w:val="24"/>
        </w:rPr>
        <w:t>87</w:t>
      </w:r>
    </w:p>
    <w:p w14:paraId="3E6547AC" w14:textId="7E5F8707" w:rsidR="00BE2B93" w:rsidRPr="00B91DF6" w:rsidRDefault="009C1A85" w:rsidP="00D905E1">
      <w:pPr>
        <w:pStyle w:val="Default"/>
        <w:jc w:val="both"/>
        <w:rPr>
          <w:rFonts w:asciiTheme="majorHAnsi" w:hAnsiTheme="majorHAnsi" w:cstheme="majorHAnsi"/>
          <w:sz w:val="22"/>
          <w:szCs w:val="22"/>
        </w:rPr>
      </w:pPr>
      <w:r w:rsidRPr="00B91DF6">
        <w:rPr>
          <w:rFonts w:asciiTheme="majorHAnsi" w:hAnsiTheme="majorHAnsi" w:cstheme="majorHAnsi"/>
        </w:rPr>
        <w:t>The figures show how</w:t>
      </w:r>
      <w:r w:rsidR="00531544" w:rsidRPr="00B91DF6">
        <w:rPr>
          <w:rFonts w:asciiTheme="majorHAnsi" w:hAnsiTheme="majorHAnsi" w:cstheme="majorHAnsi"/>
        </w:rPr>
        <w:t xml:space="preserve"> </w:t>
      </w:r>
      <w:r w:rsidR="005560F9" w:rsidRPr="00B91DF6">
        <w:rPr>
          <w:rFonts w:asciiTheme="majorHAnsi" w:hAnsiTheme="majorHAnsi" w:cstheme="majorHAnsi"/>
        </w:rPr>
        <w:t xml:space="preserve">none of the </w:t>
      </w:r>
      <w:r w:rsidR="00531544" w:rsidRPr="00B91DF6">
        <w:rPr>
          <w:rFonts w:asciiTheme="majorHAnsi" w:hAnsiTheme="majorHAnsi" w:cstheme="majorHAnsi"/>
        </w:rPr>
        <w:t>quartile</w:t>
      </w:r>
      <w:r w:rsidR="00595C01" w:rsidRPr="00B91DF6">
        <w:rPr>
          <w:rFonts w:asciiTheme="majorHAnsi" w:hAnsiTheme="majorHAnsi" w:cstheme="majorHAnsi"/>
        </w:rPr>
        <w:t xml:space="preserve">s </w:t>
      </w:r>
      <w:r w:rsidR="00F72014" w:rsidRPr="00B91DF6">
        <w:rPr>
          <w:rFonts w:asciiTheme="majorHAnsi" w:hAnsiTheme="majorHAnsi" w:cstheme="majorHAnsi"/>
        </w:rPr>
        <w:t xml:space="preserve">closely </w:t>
      </w:r>
      <w:r w:rsidR="00595C01" w:rsidRPr="00B91DF6">
        <w:rPr>
          <w:rFonts w:asciiTheme="majorHAnsi" w:hAnsiTheme="majorHAnsi" w:cstheme="majorHAnsi"/>
        </w:rPr>
        <w:t>reflect the</w:t>
      </w:r>
      <w:r w:rsidR="00595C01" w:rsidRPr="00B91DF6">
        <w:rPr>
          <w:rFonts w:asciiTheme="majorHAnsi" w:hAnsiTheme="majorHAnsi" w:cstheme="majorHAnsi"/>
          <w:sz w:val="22"/>
          <w:szCs w:val="22"/>
        </w:rPr>
        <w:t xml:space="preserve"> total workforce of 1</w:t>
      </w:r>
      <w:r w:rsidR="00B327BF" w:rsidRPr="00B91DF6">
        <w:rPr>
          <w:rFonts w:asciiTheme="majorHAnsi" w:hAnsiTheme="majorHAnsi" w:cstheme="majorHAnsi"/>
          <w:sz w:val="22"/>
          <w:szCs w:val="22"/>
        </w:rPr>
        <w:t>6</w:t>
      </w:r>
      <w:r w:rsidR="00F72014" w:rsidRPr="00B91DF6">
        <w:rPr>
          <w:rFonts w:asciiTheme="majorHAnsi" w:hAnsiTheme="majorHAnsi" w:cstheme="majorHAnsi"/>
          <w:sz w:val="22"/>
          <w:szCs w:val="22"/>
        </w:rPr>
        <w:t>1</w:t>
      </w:r>
      <w:r w:rsidR="00531544" w:rsidRPr="00B91DF6">
        <w:rPr>
          <w:rFonts w:asciiTheme="majorHAnsi" w:hAnsiTheme="majorHAnsi" w:cstheme="majorHAnsi"/>
        </w:rPr>
        <w:t xml:space="preserve"> men and </w:t>
      </w:r>
      <w:r w:rsidR="00F72014" w:rsidRPr="00B91DF6">
        <w:rPr>
          <w:rFonts w:asciiTheme="majorHAnsi" w:hAnsiTheme="majorHAnsi" w:cstheme="majorHAnsi"/>
        </w:rPr>
        <w:t>298</w:t>
      </w:r>
      <w:r w:rsidR="00B327BF" w:rsidRPr="00B91DF6">
        <w:rPr>
          <w:rFonts w:asciiTheme="majorHAnsi" w:hAnsiTheme="majorHAnsi" w:cstheme="majorHAnsi"/>
        </w:rPr>
        <w:t xml:space="preserve"> wom</w:t>
      </w:r>
      <w:r w:rsidR="00531544" w:rsidRPr="00B91DF6">
        <w:rPr>
          <w:rFonts w:asciiTheme="majorHAnsi" w:hAnsiTheme="majorHAnsi" w:cstheme="majorHAnsi"/>
        </w:rPr>
        <w:t>en</w:t>
      </w:r>
      <w:r w:rsidR="00F72014" w:rsidRPr="00B91DF6">
        <w:rPr>
          <w:rFonts w:asciiTheme="majorHAnsi" w:hAnsiTheme="majorHAnsi" w:cstheme="majorHAnsi"/>
        </w:rPr>
        <w:t>, for the workforce consists of 35% men and 65% women</w:t>
      </w:r>
      <w:r w:rsidR="00B327BF" w:rsidRPr="00B91DF6">
        <w:rPr>
          <w:rFonts w:asciiTheme="majorHAnsi" w:hAnsiTheme="majorHAnsi" w:cstheme="majorHAnsi"/>
        </w:rPr>
        <w:t>.</w:t>
      </w:r>
      <w:r w:rsidR="00086842" w:rsidRPr="00B91DF6">
        <w:rPr>
          <w:rFonts w:asciiTheme="majorHAnsi" w:hAnsiTheme="majorHAnsi" w:cstheme="majorHAnsi"/>
        </w:rPr>
        <w:t xml:space="preserve"> There is a slight increase in the proportion of females in the upper middle quartile</w:t>
      </w:r>
      <w:r w:rsidR="00BF7222" w:rsidRPr="00B91DF6">
        <w:rPr>
          <w:rFonts w:asciiTheme="majorHAnsi" w:hAnsiTheme="majorHAnsi" w:cstheme="majorHAnsi"/>
        </w:rPr>
        <w:t xml:space="preserve"> (73.04%)</w:t>
      </w:r>
      <w:r w:rsidR="0022682F" w:rsidRPr="00B91DF6">
        <w:rPr>
          <w:rFonts w:asciiTheme="majorHAnsi" w:hAnsiTheme="majorHAnsi" w:cstheme="majorHAnsi"/>
        </w:rPr>
        <w:t xml:space="preserve">, and a </w:t>
      </w:r>
      <w:r w:rsidR="009B2DDF" w:rsidRPr="00B91DF6">
        <w:rPr>
          <w:rFonts w:asciiTheme="majorHAnsi" w:hAnsiTheme="majorHAnsi" w:cstheme="majorHAnsi"/>
        </w:rPr>
        <w:t>decrease in males</w:t>
      </w:r>
      <w:r w:rsidR="00C14C5F" w:rsidRPr="00B91DF6">
        <w:rPr>
          <w:rFonts w:asciiTheme="majorHAnsi" w:hAnsiTheme="majorHAnsi" w:cstheme="majorHAnsi"/>
        </w:rPr>
        <w:t xml:space="preserve">. </w:t>
      </w:r>
      <w:r w:rsidR="00BE2BE7" w:rsidRPr="00B91DF6">
        <w:rPr>
          <w:rFonts w:asciiTheme="majorHAnsi" w:hAnsiTheme="majorHAnsi" w:cstheme="majorHAnsi"/>
        </w:rPr>
        <w:t xml:space="preserve">However, in the upper quartile </w:t>
      </w:r>
      <w:r w:rsidR="001601BE" w:rsidRPr="00B91DF6">
        <w:rPr>
          <w:rFonts w:asciiTheme="majorHAnsi" w:hAnsiTheme="majorHAnsi" w:cstheme="majorHAnsi"/>
        </w:rPr>
        <w:t xml:space="preserve">the proportion </w:t>
      </w:r>
      <w:r w:rsidR="003035F2" w:rsidRPr="00B91DF6">
        <w:rPr>
          <w:rFonts w:asciiTheme="majorHAnsi" w:hAnsiTheme="majorHAnsi" w:cstheme="majorHAnsi"/>
        </w:rPr>
        <w:t xml:space="preserve">of males increases to </w:t>
      </w:r>
      <w:r w:rsidR="009C5B7F" w:rsidRPr="00B91DF6">
        <w:rPr>
          <w:rFonts w:asciiTheme="majorHAnsi" w:hAnsiTheme="majorHAnsi" w:cstheme="majorHAnsi"/>
        </w:rPr>
        <w:t>41.74</w:t>
      </w:r>
      <w:r w:rsidR="003035F2" w:rsidRPr="00B91DF6">
        <w:rPr>
          <w:rFonts w:asciiTheme="majorHAnsi" w:hAnsiTheme="majorHAnsi" w:cstheme="majorHAnsi"/>
        </w:rPr>
        <w:t>% which</w:t>
      </w:r>
      <w:r w:rsidR="00A7199A" w:rsidRPr="00B91DF6">
        <w:rPr>
          <w:rFonts w:asciiTheme="majorHAnsi" w:hAnsiTheme="majorHAnsi" w:cstheme="majorHAnsi"/>
        </w:rPr>
        <w:t xml:space="preserve"> is well above their proportion in the Blind Veteran</w:t>
      </w:r>
      <w:r w:rsidR="00E82314" w:rsidRPr="00B91DF6">
        <w:rPr>
          <w:rFonts w:asciiTheme="majorHAnsi" w:hAnsiTheme="majorHAnsi" w:cstheme="majorHAnsi"/>
        </w:rPr>
        <w:t>s</w:t>
      </w:r>
      <w:r w:rsidR="00A7199A" w:rsidRPr="00B91DF6">
        <w:rPr>
          <w:rFonts w:asciiTheme="majorHAnsi" w:hAnsiTheme="majorHAnsi" w:cstheme="majorHAnsi"/>
        </w:rPr>
        <w:t xml:space="preserve"> </w:t>
      </w:r>
      <w:r w:rsidR="00AF7341" w:rsidRPr="00B91DF6">
        <w:rPr>
          <w:rFonts w:asciiTheme="majorHAnsi" w:hAnsiTheme="majorHAnsi" w:cstheme="majorHAnsi"/>
        </w:rPr>
        <w:t>workforce</w:t>
      </w:r>
      <w:r w:rsidR="00A7199A" w:rsidRPr="00B91DF6">
        <w:rPr>
          <w:rFonts w:asciiTheme="majorHAnsi" w:hAnsiTheme="majorHAnsi" w:cstheme="majorHAnsi"/>
        </w:rPr>
        <w:t>.</w:t>
      </w:r>
      <w:r w:rsidR="00E82314" w:rsidRPr="00B91DF6">
        <w:rPr>
          <w:rFonts w:asciiTheme="majorHAnsi" w:hAnsiTheme="majorHAnsi" w:cstheme="majorHAnsi"/>
        </w:rPr>
        <w:t xml:space="preserve"> There is no</w:t>
      </w:r>
      <w:r w:rsidR="00C86B2A" w:rsidRPr="00B91DF6">
        <w:rPr>
          <w:rFonts w:asciiTheme="majorHAnsi" w:hAnsiTheme="majorHAnsi" w:cstheme="majorHAnsi"/>
        </w:rPr>
        <w:t xml:space="preserve"> immediately obvious reason for this, but </w:t>
      </w:r>
      <w:r w:rsidR="00E55708" w:rsidRPr="00B91DF6">
        <w:rPr>
          <w:rFonts w:asciiTheme="majorHAnsi" w:hAnsiTheme="majorHAnsi" w:cstheme="majorHAnsi"/>
        </w:rPr>
        <w:t xml:space="preserve">in the general population </w:t>
      </w:r>
      <w:r w:rsidR="00C86B2A" w:rsidRPr="00B91DF6">
        <w:rPr>
          <w:rFonts w:asciiTheme="majorHAnsi" w:hAnsiTheme="majorHAnsi" w:cstheme="majorHAnsi"/>
        </w:rPr>
        <w:t>it is typical for males to negotiate higher salaries and to</w:t>
      </w:r>
      <w:r w:rsidR="00C87FBF" w:rsidRPr="00B91DF6">
        <w:rPr>
          <w:rFonts w:asciiTheme="majorHAnsi" w:hAnsiTheme="majorHAnsi" w:cstheme="majorHAnsi"/>
        </w:rPr>
        <w:t xml:space="preserve"> secure</w:t>
      </w:r>
      <w:r w:rsidR="00C86B2A" w:rsidRPr="00B91DF6">
        <w:rPr>
          <w:rFonts w:asciiTheme="majorHAnsi" w:hAnsiTheme="majorHAnsi" w:cstheme="majorHAnsi"/>
        </w:rPr>
        <w:t xml:space="preserve"> </w:t>
      </w:r>
      <w:r w:rsidR="00C87FBF" w:rsidRPr="00B91DF6">
        <w:rPr>
          <w:rFonts w:asciiTheme="majorHAnsi" w:hAnsiTheme="majorHAnsi" w:cstheme="majorHAnsi"/>
        </w:rPr>
        <w:t>more senior positions.</w:t>
      </w:r>
      <w:r w:rsidR="002D4281" w:rsidRPr="00B91DF6">
        <w:rPr>
          <w:rFonts w:asciiTheme="majorHAnsi" w:hAnsiTheme="majorHAnsi" w:cstheme="majorHAnsi"/>
        </w:rPr>
        <w:t xml:space="preserve"> </w:t>
      </w:r>
      <w:proofErr w:type="gramStart"/>
      <w:r w:rsidR="002D4281" w:rsidRPr="00B91DF6">
        <w:rPr>
          <w:rFonts w:asciiTheme="majorHAnsi" w:hAnsiTheme="majorHAnsi" w:cstheme="majorHAnsi"/>
        </w:rPr>
        <w:t>However</w:t>
      </w:r>
      <w:proofErr w:type="gramEnd"/>
      <w:r w:rsidR="002D4281" w:rsidRPr="00B91DF6">
        <w:rPr>
          <w:rFonts w:asciiTheme="majorHAnsi" w:hAnsiTheme="majorHAnsi" w:cstheme="majorHAnsi"/>
        </w:rPr>
        <w:t xml:space="preserve"> </w:t>
      </w:r>
      <w:r w:rsidR="000B1790" w:rsidRPr="00B91DF6">
        <w:rPr>
          <w:rFonts w:asciiTheme="majorHAnsi" w:hAnsiTheme="majorHAnsi" w:cstheme="majorHAnsi"/>
        </w:rPr>
        <w:t>in Blind Veterans</w:t>
      </w:r>
      <w:r w:rsidR="005E6E02" w:rsidRPr="00B91DF6">
        <w:rPr>
          <w:rFonts w:asciiTheme="majorHAnsi" w:hAnsiTheme="majorHAnsi" w:cstheme="majorHAnsi"/>
        </w:rPr>
        <w:t xml:space="preserve"> nine</w:t>
      </w:r>
      <w:r w:rsidR="00E46D66" w:rsidRPr="00B91DF6">
        <w:rPr>
          <w:rFonts w:asciiTheme="majorHAnsi" w:hAnsiTheme="majorHAnsi" w:cstheme="majorHAnsi"/>
        </w:rPr>
        <w:t xml:space="preserve"> females are either directors, assistant directors</w:t>
      </w:r>
      <w:r w:rsidR="005E6E02" w:rsidRPr="00B91DF6">
        <w:rPr>
          <w:rFonts w:asciiTheme="majorHAnsi" w:hAnsiTheme="majorHAnsi" w:cstheme="majorHAnsi"/>
        </w:rPr>
        <w:t>,</w:t>
      </w:r>
      <w:r w:rsidR="00E46D66" w:rsidRPr="00B91DF6">
        <w:rPr>
          <w:rFonts w:asciiTheme="majorHAnsi" w:hAnsiTheme="majorHAnsi" w:cstheme="majorHAnsi"/>
        </w:rPr>
        <w:t xml:space="preserve"> heads of service</w:t>
      </w:r>
      <w:r w:rsidR="005E6E02" w:rsidRPr="00B91DF6">
        <w:rPr>
          <w:rFonts w:asciiTheme="majorHAnsi" w:hAnsiTheme="majorHAnsi" w:cstheme="majorHAnsi"/>
        </w:rPr>
        <w:t xml:space="preserve"> or managers of major centres</w:t>
      </w:r>
      <w:r w:rsidR="00E46D66" w:rsidRPr="00B91DF6">
        <w:rPr>
          <w:rFonts w:asciiTheme="majorHAnsi" w:hAnsiTheme="majorHAnsi" w:cstheme="majorHAnsi"/>
        </w:rPr>
        <w:t>, as opposed seven males in similar positions.</w:t>
      </w:r>
    </w:p>
    <w:p w14:paraId="6F7AE4B4" w14:textId="58A4AF52" w:rsidR="00BE2B93" w:rsidRPr="00B91DF6" w:rsidRDefault="00BE2B93" w:rsidP="00D905E1">
      <w:pPr>
        <w:pStyle w:val="Default"/>
        <w:jc w:val="both"/>
        <w:rPr>
          <w:rFonts w:asciiTheme="majorHAnsi" w:hAnsiTheme="majorHAnsi" w:cstheme="majorHAnsi"/>
          <w:sz w:val="22"/>
          <w:szCs w:val="22"/>
        </w:rPr>
      </w:pPr>
    </w:p>
    <w:p w14:paraId="2273B4CB" w14:textId="77777777" w:rsidR="00FC193C" w:rsidRPr="00B91DF6" w:rsidRDefault="00FC193C" w:rsidP="00D905E1">
      <w:pPr>
        <w:pStyle w:val="Default"/>
        <w:jc w:val="both"/>
        <w:rPr>
          <w:rFonts w:asciiTheme="majorHAnsi" w:hAnsiTheme="majorHAnsi" w:cstheme="majorHAnsi"/>
          <w:b/>
          <w:bCs/>
        </w:rPr>
      </w:pPr>
    </w:p>
    <w:p w14:paraId="501DF840" w14:textId="6CE82F83" w:rsidR="00FD01D7" w:rsidRPr="00B91DF6" w:rsidRDefault="00FD01D7" w:rsidP="00FD01D7">
      <w:pPr>
        <w:pStyle w:val="Default"/>
        <w:rPr>
          <w:rFonts w:asciiTheme="majorHAnsi" w:hAnsiTheme="majorHAnsi" w:cstheme="majorHAnsi"/>
          <w:b/>
          <w:bCs/>
        </w:rPr>
      </w:pPr>
      <w:r w:rsidRPr="00B91DF6">
        <w:rPr>
          <w:rFonts w:asciiTheme="majorHAnsi" w:hAnsiTheme="majorHAnsi" w:cstheme="majorHAnsi"/>
          <w:b/>
          <w:bCs/>
        </w:rPr>
        <w:t>Measures to address the gender pay gap</w:t>
      </w:r>
    </w:p>
    <w:p w14:paraId="28C997DA" w14:textId="77777777" w:rsidR="00FD01D7" w:rsidRPr="00B91DF6" w:rsidRDefault="00FD01D7" w:rsidP="00FD01D7">
      <w:pPr>
        <w:rPr>
          <w:rFonts w:asciiTheme="majorHAnsi" w:hAnsiTheme="majorHAnsi" w:cstheme="majorHAnsi"/>
          <w:sz w:val="22"/>
          <w:szCs w:val="22"/>
        </w:rPr>
      </w:pPr>
    </w:p>
    <w:p w14:paraId="407E329C" w14:textId="58D0DB21" w:rsidR="00C502CA" w:rsidRPr="00B91DF6" w:rsidRDefault="00FD01D7" w:rsidP="00C502CA">
      <w:pPr>
        <w:jc w:val="both"/>
        <w:rPr>
          <w:rFonts w:asciiTheme="majorHAnsi" w:hAnsiTheme="majorHAnsi" w:cstheme="majorHAnsi"/>
          <w:szCs w:val="24"/>
        </w:rPr>
      </w:pPr>
      <w:r w:rsidRPr="00B91DF6">
        <w:rPr>
          <w:rFonts w:asciiTheme="majorHAnsi" w:hAnsiTheme="majorHAnsi" w:cstheme="majorHAnsi"/>
          <w:szCs w:val="24"/>
        </w:rPr>
        <w:t>The Blind Veterans UK gender</w:t>
      </w:r>
      <w:r w:rsidR="005B65CB" w:rsidRPr="00B91DF6">
        <w:rPr>
          <w:rFonts w:asciiTheme="majorHAnsi" w:hAnsiTheme="majorHAnsi" w:cstheme="majorHAnsi"/>
          <w:szCs w:val="24"/>
        </w:rPr>
        <w:t xml:space="preserve"> mean</w:t>
      </w:r>
      <w:r w:rsidRPr="00B91DF6">
        <w:rPr>
          <w:rFonts w:asciiTheme="majorHAnsi" w:hAnsiTheme="majorHAnsi" w:cstheme="majorHAnsi"/>
          <w:szCs w:val="24"/>
        </w:rPr>
        <w:t xml:space="preserve"> pay gap </w:t>
      </w:r>
      <w:r w:rsidR="005B65CB" w:rsidRPr="00B91DF6">
        <w:rPr>
          <w:rFonts w:asciiTheme="majorHAnsi" w:hAnsiTheme="majorHAnsi" w:cstheme="majorHAnsi"/>
          <w:szCs w:val="24"/>
        </w:rPr>
        <w:t>was</w:t>
      </w:r>
      <w:r w:rsidRPr="00B91DF6">
        <w:rPr>
          <w:rFonts w:asciiTheme="majorHAnsi" w:hAnsiTheme="majorHAnsi" w:cstheme="majorHAnsi"/>
          <w:szCs w:val="24"/>
        </w:rPr>
        <w:t xml:space="preserve"> </w:t>
      </w:r>
      <w:r w:rsidR="00E04AB7" w:rsidRPr="00B91DF6">
        <w:rPr>
          <w:rFonts w:asciiTheme="majorHAnsi" w:hAnsiTheme="majorHAnsi" w:cstheme="majorHAnsi"/>
          <w:szCs w:val="24"/>
        </w:rPr>
        <w:t>4</w:t>
      </w:r>
      <w:r w:rsidR="00A471FD" w:rsidRPr="00B91DF6">
        <w:rPr>
          <w:rFonts w:asciiTheme="majorHAnsi" w:hAnsiTheme="majorHAnsi" w:cstheme="majorHAnsi"/>
          <w:szCs w:val="24"/>
        </w:rPr>
        <w:t>.58</w:t>
      </w:r>
      <w:r w:rsidR="005B65CB" w:rsidRPr="00B91DF6">
        <w:rPr>
          <w:rFonts w:asciiTheme="majorHAnsi" w:hAnsiTheme="majorHAnsi" w:cstheme="majorHAnsi"/>
          <w:szCs w:val="24"/>
        </w:rPr>
        <w:t>%</w:t>
      </w:r>
      <w:r w:rsidRPr="00B91DF6">
        <w:rPr>
          <w:rFonts w:asciiTheme="majorHAnsi" w:hAnsiTheme="majorHAnsi" w:cstheme="majorHAnsi"/>
          <w:szCs w:val="24"/>
        </w:rPr>
        <w:t xml:space="preserve"> </w:t>
      </w:r>
      <w:proofErr w:type="gramStart"/>
      <w:r w:rsidRPr="00B91DF6">
        <w:rPr>
          <w:rFonts w:asciiTheme="majorHAnsi" w:hAnsiTheme="majorHAnsi" w:cstheme="majorHAnsi"/>
          <w:szCs w:val="24"/>
        </w:rPr>
        <w:t>at</w:t>
      </w:r>
      <w:proofErr w:type="gramEnd"/>
      <w:r w:rsidR="00F97E1F" w:rsidRPr="00B91DF6">
        <w:rPr>
          <w:rFonts w:asciiTheme="majorHAnsi" w:hAnsiTheme="majorHAnsi" w:cstheme="majorHAnsi"/>
          <w:szCs w:val="24"/>
        </w:rPr>
        <w:t xml:space="preserve"> 5</w:t>
      </w:r>
      <w:r w:rsidRPr="00B91DF6">
        <w:rPr>
          <w:rFonts w:asciiTheme="majorHAnsi" w:hAnsiTheme="majorHAnsi" w:cstheme="majorHAnsi"/>
          <w:szCs w:val="24"/>
        </w:rPr>
        <w:t xml:space="preserve"> April 20</w:t>
      </w:r>
      <w:r w:rsidR="003254EE" w:rsidRPr="00B91DF6">
        <w:rPr>
          <w:rFonts w:asciiTheme="majorHAnsi" w:hAnsiTheme="majorHAnsi" w:cstheme="majorHAnsi"/>
          <w:szCs w:val="24"/>
        </w:rPr>
        <w:t>2</w:t>
      </w:r>
      <w:r w:rsidR="00A471FD" w:rsidRPr="00B91DF6">
        <w:rPr>
          <w:rFonts w:asciiTheme="majorHAnsi" w:hAnsiTheme="majorHAnsi" w:cstheme="majorHAnsi"/>
          <w:szCs w:val="24"/>
        </w:rPr>
        <w:t>3</w:t>
      </w:r>
      <w:r w:rsidR="0033721B" w:rsidRPr="00B91DF6">
        <w:rPr>
          <w:rFonts w:asciiTheme="majorHAnsi" w:hAnsiTheme="majorHAnsi" w:cstheme="majorHAnsi"/>
          <w:szCs w:val="24"/>
        </w:rPr>
        <w:t>.  We</w:t>
      </w:r>
      <w:r w:rsidRPr="00B91DF6">
        <w:rPr>
          <w:rFonts w:asciiTheme="majorHAnsi" w:hAnsiTheme="majorHAnsi" w:cstheme="majorHAnsi"/>
          <w:szCs w:val="24"/>
        </w:rPr>
        <w:t xml:space="preserve"> aim to c</w:t>
      </w:r>
      <w:r w:rsidR="0033721B" w:rsidRPr="00B91DF6">
        <w:rPr>
          <w:rFonts w:asciiTheme="majorHAnsi" w:hAnsiTheme="majorHAnsi" w:cstheme="majorHAnsi"/>
          <w:szCs w:val="24"/>
        </w:rPr>
        <w:t xml:space="preserve">lose this gap by continuing with our commitment </w:t>
      </w:r>
      <w:r w:rsidR="00F237D8" w:rsidRPr="00B91DF6">
        <w:rPr>
          <w:rFonts w:asciiTheme="majorHAnsi" w:hAnsiTheme="majorHAnsi" w:cstheme="majorHAnsi"/>
          <w:szCs w:val="24"/>
        </w:rPr>
        <w:t>to the principle of equal opportunities and equal treatment for all employees, regardless of sex, race, religion or belief, age, marriage or civil partnership, pregnancy/maternity, sexual orientation, gender reassignment or disability.</w:t>
      </w:r>
      <w:r w:rsidR="007C6326" w:rsidRPr="00B91DF6">
        <w:rPr>
          <w:rFonts w:asciiTheme="majorHAnsi" w:hAnsiTheme="majorHAnsi" w:cstheme="majorHAnsi"/>
          <w:szCs w:val="24"/>
        </w:rPr>
        <w:t xml:space="preserve">  </w:t>
      </w:r>
      <w:r w:rsidR="00332A2D" w:rsidRPr="00B91DF6">
        <w:rPr>
          <w:rFonts w:asciiTheme="majorHAnsi" w:hAnsiTheme="majorHAnsi" w:cstheme="majorHAnsi"/>
          <w:szCs w:val="24"/>
        </w:rPr>
        <w:t xml:space="preserve">To increase opportunities, </w:t>
      </w:r>
      <w:r w:rsidR="00C502CA" w:rsidRPr="00B91DF6">
        <w:rPr>
          <w:rFonts w:asciiTheme="majorHAnsi" w:hAnsiTheme="majorHAnsi" w:cstheme="majorHAnsi"/>
          <w:szCs w:val="24"/>
        </w:rPr>
        <w:t>the charity</w:t>
      </w:r>
      <w:r w:rsidR="00D31287" w:rsidRPr="00B91DF6">
        <w:rPr>
          <w:rFonts w:asciiTheme="majorHAnsi" w:hAnsiTheme="majorHAnsi" w:cstheme="majorHAnsi"/>
          <w:szCs w:val="24"/>
        </w:rPr>
        <w:t xml:space="preserve"> has just lau</w:t>
      </w:r>
      <w:r w:rsidR="00AD3B46" w:rsidRPr="00B91DF6">
        <w:rPr>
          <w:rFonts w:asciiTheme="majorHAnsi" w:hAnsiTheme="majorHAnsi" w:cstheme="majorHAnsi"/>
          <w:szCs w:val="24"/>
        </w:rPr>
        <w:t xml:space="preserve">nched its new </w:t>
      </w:r>
      <w:r w:rsidR="00C502CA" w:rsidRPr="00B91DF6">
        <w:rPr>
          <w:rFonts w:asciiTheme="majorHAnsi" w:hAnsiTheme="majorHAnsi" w:cstheme="majorHAnsi"/>
          <w:szCs w:val="24"/>
        </w:rPr>
        <w:t>apprenticeship</w:t>
      </w:r>
      <w:r w:rsidR="00AD3B46" w:rsidRPr="00B91DF6">
        <w:rPr>
          <w:rFonts w:asciiTheme="majorHAnsi" w:hAnsiTheme="majorHAnsi" w:cstheme="majorHAnsi"/>
          <w:szCs w:val="24"/>
        </w:rPr>
        <w:t xml:space="preserve"> policy</w:t>
      </w:r>
      <w:r w:rsidR="00C502CA" w:rsidRPr="00B91DF6">
        <w:rPr>
          <w:rFonts w:asciiTheme="majorHAnsi" w:hAnsiTheme="majorHAnsi" w:cstheme="majorHAnsi"/>
          <w:szCs w:val="24"/>
        </w:rPr>
        <w:t xml:space="preserve"> for these staff to broaden their </w:t>
      </w:r>
      <w:r w:rsidR="00A04D31" w:rsidRPr="00B91DF6">
        <w:rPr>
          <w:rFonts w:asciiTheme="majorHAnsi" w:hAnsiTheme="majorHAnsi" w:cstheme="majorHAnsi"/>
          <w:szCs w:val="24"/>
        </w:rPr>
        <w:t xml:space="preserve">continuing </w:t>
      </w:r>
      <w:r w:rsidR="00A44A0A" w:rsidRPr="00B91DF6">
        <w:rPr>
          <w:rFonts w:asciiTheme="majorHAnsi" w:hAnsiTheme="majorHAnsi" w:cstheme="majorHAnsi"/>
          <w:szCs w:val="24"/>
        </w:rPr>
        <w:t>professional development</w:t>
      </w:r>
      <w:r w:rsidR="00C502CA" w:rsidRPr="00B91DF6">
        <w:rPr>
          <w:rFonts w:asciiTheme="majorHAnsi" w:hAnsiTheme="majorHAnsi" w:cstheme="majorHAnsi"/>
          <w:szCs w:val="24"/>
        </w:rPr>
        <w:t xml:space="preserve"> and career development opportunities.</w:t>
      </w:r>
      <w:r w:rsidR="00AB2E6B" w:rsidRPr="00B91DF6">
        <w:rPr>
          <w:rFonts w:asciiTheme="majorHAnsi" w:hAnsiTheme="majorHAnsi" w:cstheme="majorHAnsi"/>
          <w:color w:val="000000"/>
          <w:sz w:val="26"/>
          <w:szCs w:val="26"/>
          <w:shd w:val="clear" w:color="auto" w:fill="FFFFFF"/>
        </w:rPr>
        <w:t xml:space="preserve"> </w:t>
      </w:r>
      <w:r w:rsidR="00030CC5" w:rsidRPr="00B91DF6">
        <w:rPr>
          <w:rFonts w:asciiTheme="majorHAnsi" w:hAnsiTheme="majorHAnsi" w:cstheme="majorHAnsi"/>
          <w:color w:val="000000"/>
          <w:szCs w:val="24"/>
          <w:shd w:val="clear" w:color="auto" w:fill="FFFFFF"/>
        </w:rPr>
        <w:t xml:space="preserve">It is </w:t>
      </w:r>
      <w:r w:rsidR="00AB2E6B" w:rsidRPr="00B91DF6">
        <w:rPr>
          <w:rFonts w:asciiTheme="majorHAnsi" w:hAnsiTheme="majorHAnsi" w:cstheme="majorHAnsi"/>
          <w:color w:val="000000"/>
          <w:szCs w:val="24"/>
          <w:shd w:val="clear" w:color="auto" w:fill="FFFFFF"/>
        </w:rPr>
        <w:t>already industry</w:t>
      </w:r>
      <w:r w:rsidR="00030CC5" w:rsidRPr="00B91DF6">
        <w:rPr>
          <w:rFonts w:asciiTheme="majorHAnsi" w:hAnsiTheme="majorHAnsi" w:cstheme="majorHAnsi"/>
          <w:color w:val="000000"/>
          <w:szCs w:val="24"/>
          <w:shd w:val="clear" w:color="auto" w:fill="FFFFFF"/>
        </w:rPr>
        <w:t>-</w:t>
      </w:r>
      <w:r w:rsidR="00AB2E6B" w:rsidRPr="00B91DF6">
        <w:rPr>
          <w:rFonts w:asciiTheme="majorHAnsi" w:hAnsiTheme="majorHAnsi" w:cstheme="majorHAnsi"/>
          <w:color w:val="000000"/>
          <w:szCs w:val="24"/>
          <w:shd w:val="clear" w:color="auto" w:fill="FFFFFF"/>
        </w:rPr>
        <w:t xml:space="preserve">leading in </w:t>
      </w:r>
      <w:r w:rsidR="00030CC5" w:rsidRPr="00B91DF6">
        <w:rPr>
          <w:rFonts w:asciiTheme="majorHAnsi" w:hAnsiTheme="majorHAnsi" w:cstheme="majorHAnsi"/>
          <w:color w:val="000000"/>
          <w:szCs w:val="24"/>
          <w:shd w:val="clear" w:color="auto" w:fill="FFFFFF"/>
        </w:rPr>
        <w:t>the</w:t>
      </w:r>
      <w:r w:rsidR="00AB2E6B" w:rsidRPr="00B91DF6">
        <w:rPr>
          <w:rFonts w:asciiTheme="majorHAnsi" w:hAnsiTheme="majorHAnsi" w:cstheme="majorHAnsi"/>
          <w:color w:val="000000"/>
          <w:szCs w:val="24"/>
          <w:shd w:val="clear" w:color="auto" w:fill="FFFFFF"/>
        </w:rPr>
        <w:t xml:space="preserve"> delivery of the Rehabilitation Officer for the Vision Impaired (ROVI) Apprenticeship.</w:t>
      </w:r>
    </w:p>
    <w:p w14:paraId="58D34F8D" w14:textId="44685AD8" w:rsidR="00E10AB5" w:rsidRPr="00B91DF6" w:rsidRDefault="00E10AB5" w:rsidP="00F237D8">
      <w:pPr>
        <w:rPr>
          <w:rFonts w:asciiTheme="majorHAnsi" w:hAnsiTheme="majorHAnsi" w:cstheme="majorHAnsi"/>
          <w:szCs w:val="24"/>
        </w:rPr>
      </w:pPr>
    </w:p>
    <w:p w14:paraId="0E9F8F8D" w14:textId="4684A23B" w:rsidR="007B4BA8" w:rsidRPr="00B91DF6" w:rsidRDefault="007C6326" w:rsidP="007B4BA8">
      <w:pPr>
        <w:jc w:val="both"/>
        <w:rPr>
          <w:rFonts w:asciiTheme="majorHAnsi" w:hAnsiTheme="majorHAnsi" w:cstheme="majorHAnsi"/>
          <w:szCs w:val="24"/>
        </w:rPr>
      </w:pPr>
      <w:r w:rsidRPr="00B91DF6">
        <w:rPr>
          <w:rFonts w:asciiTheme="majorHAnsi" w:hAnsiTheme="majorHAnsi" w:cstheme="majorHAnsi"/>
          <w:szCs w:val="24"/>
        </w:rPr>
        <w:t>We have</w:t>
      </w:r>
      <w:r w:rsidR="00F237D8" w:rsidRPr="00B91DF6">
        <w:rPr>
          <w:rFonts w:asciiTheme="majorHAnsi" w:hAnsiTheme="majorHAnsi" w:cstheme="majorHAnsi"/>
          <w:szCs w:val="24"/>
        </w:rPr>
        <w:t xml:space="preserve"> a </w:t>
      </w:r>
      <w:r w:rsidR="00E10AB5" w:rsidRPr="00B91DF6">
        <w:rPr>
          <w:rFonts w:asciiTheme="majorHAnsi" w:hAnsiTheme="majorHAnsi" w:cstheme="majorHAnsi"/>
          <w:szCs w:val="24"/>
        </w:rPr>
        <w:t>clear policy of paying</w:t>
      </w:r>
      <w:r w:rsidR="00F237D8" w:rsidRPr="00B91DF6">
        <w:rPr>
          <w:rFonts w:asciiTheme="majorHAnsi" w:hAnsiTheme="majorHAnsi" w:cstheme="majorHAnsi"/>
          <w:szCs w:val="24"/>
        </w:rPr>
        <w:t xml:space="preserve"> equally for the same or equi</w:t>
      </w:r>
      <w:r w:rsidR="00E10AB5" w:rsidRPr="00B91DF6">
        <w:rPr>
          <w:rFonts w:asciiTheme="majorHAnsi" w:hAnsiTheme="majorHAnsi" w:cstheme="majorHAnsi"/>
          <w:szCs w:val="24"/>
        </w:rPr>
        <w:t>valent work, regardless of gender</w:t>
      </w:r>
      <w:r w:rsidR="0082638E" w:rsidRPr="00B91DF6">
        <w:rPr>
          <w:rFonts w:asciiTheme="majorHAnsi" w:hAnsiTheme="majorHAnsi" w:cstheme="majorHAnsi"/>
          <w:szCs w:val="24"/>
        </w:rPr>
        <w:t xml:space="preserve">, identity or background, </w:t>
      </w:r>
      <w:r w:rsidR="00DA1760" w:rsidRPr="00B91DF6">
        <w:rPr>
          <w:rFonts w:asciiTheme="majorHAnsi" w:hAnsiTheme="majorHAnsi" w:cstheme="majorHAnsi"/>
          <w:szCs w:val="24"/>
        </w:rPr>
        <w:t xml:space="preserve">and that </w:t>
      </w:r>
      <w:r w:rsidR="0082638E" w:rsidRPr="00B91DF6">
        <w:rPr>
          <w:rFonts w:asciiTheme="majorHAnsi" w:hAnsiTheme="majorHAnsi" w:cstheme="majorHAnsi"/>
          <w:szCs w:val="24"/>
        </w:rPr>
        <w:t xml:space="preserve">everyone </w:t>
      </w:r>
      <w:r w:rsidR="00993336" w:rsidRPr="00B91DF6">
        <w:rPr>
          <w:rFonts w:asciiTheme="majorHAnsi" w:hAnsiTheme="majorHAnsi" w:cstheme="majorHAnsi"/>
          <w:szCs w:val="24"/>
        </w:rPr>
        <w:t>is</w:t>
      </w:r>
      <w:r w:rsidR="0082638E" w:rsidRPr="00B91DF6">
        <w:rPr>
          <w:rFonts w:asciiTheme="majorHAnsi" w:hAnsiTheme="majorHAnsi" w:cstheme="majorHAnsi"/>
          <w:szCs w:val="24"/>
        </w:rPr>
        <w:t xml:space="preserve"> able to develop their skills and talents to meet </w:t>
      </w:r>
      <w:r w:rsidR="0082638E" w:rsidRPr="00B91DF6">
        <w:rPr>
          <w:rFonts w:asciiTheme="majorHAnsi" w:hAnsiTheme="majorHAnsi" w:cstheme="majorHAnsi"/>
          <w:szCs w:val="24"/>
        </w:rPr>
        <w:lastRenderedPageBreak/>
        <w:t xml:space="preserve">their full potential, work in a safe, supportive and inclusive </w:t>
      </w:r>
      <w:proofErr w:type="gramStart"/>
      <w:r w:rsidR="0082638E" w:rsidRPr="00B91DF6">
        <w:rPr>
          <w:rFonts w:asciiTheme="majorHAnsi" w:hAnsiTheme="majorHAnsi" w:cstheme="majorHAnsi"/>
          <w:szCs w:val="24"/>
        </w:rPr>
        <w:t>environment,</w:t>
      </w:r>
      <w:r w:rsidR="00993336" w:rsidRPr="00B91DF6">
        <w:rPr>
          <w:rFonts w:asciiTheme="majorHAnsi" w:hAnsiTheme="majorHAnsi" w:cstheme="majorHAnsi"/>
          <w:szCs w:val="24"/>
        </w:rPr>
        <w:t xml:space="preserve"> </w:t>
      </w:r>
      <w:r w:rsidR="0082638E" w:rsidRPr="00B91DF6">
        <w:rPr>
          <w:rFonts w:asciiTheme="majorHAnsi" w:hAnsiTheme="majorHAnsi" w:cstheme="majorHAnsi"/>
          <w:szCs w:val="24"/>
        </w:rPr>
        <w:t xml:space="preserve"> recognised</w:t>
      </w:r>
      <w:proofErr w:type="gramEnd"/>
      <w:r w:rsidR="0082638E" w:rsidRPr="00B91DF6">
        <w:rPr>
          <w:rFonts w:asciiTheme="majorHAnsi" w:hAnsiTheme="majorHAnsi" w:cstheme="majorHAnsi"/>
          <w:szCs w:val="24"/>
        </w:rPr>
        <w:t xml:space="preserve"> for the</w:t>
      </w:r>
      <w:r w:rsidR="009E2EAE" w:rsidRPr="00B91DF6">
        <w:rPr>
          <w:rFonts w:asciiTheme="majorHAnsi" w:hAnsiTheme="majorHAnsi" w:cstheme="majorHAnsi"/>
          <w:szCs w:val="24"/>
        </w:rPr>
        <w:t>ir</w:t>
      </w:r>
      <w:r w:rsidR="0082638E" w:rsidRPr="00B91DF6">
        <w:rPr>
          <w:rFonts w:asciiTheme="majorHAnsi" w:hAnsiTheme="majorHAnsi" w:cstheme="majorHAnsi"/>
          <w:szCs w:val="24"/>
        </w:rPr>
        <w:t xml:space="preserve"> work and have the opportunity to have their say on matters that affect them.</w:t>
      </w:r>
      <w:r w:rsidR="00A81093" w:rsidRPr="00B91DF6">
        <w:rPr>
          <w:rFonts w:asciiTheme="majorHAnsi" w:hAnsiTheme="majorHAnsi" w:cstheme="majorHAnsi"/>
          <w:szCs w:val="24"/>
        </w:rPr>
        <w:t xml:space="preserve"> </w:t>
      </w:r>
      <w:r w:rsidR="00022797" w:rsidRPr="00B91DF6">
        <w:rPr>
          <w:rFonts w:asciiTheme="majorHAnsi" w:hAnsiTheme="majorHAnsi" w:cstheme="majorHAnsi"/>
          <w:szCs w:val="24"/>
        </w:rPr>
        <w:t>We are also committed to achieving a diverse workforce</w:t>
      </w:r>
      <w:r w:rsidRPr="00B91DF6">
        <w:rPr>
          <w:rFonts w:asciiTheme="majorHAnsi" w:hAnsiTheme="majorHAnsi" w:cstheme="majorHAnsi"/>
          <w:szCs w:val="24"/>
        </w:rPr>
        <w:t xml:space="preserve"> </w:t>
      </w:r>
      <w:r w:rsidR="00022797" w:rsidRPr="00B91DF6">
        <w:rPr>
          <w:rFonts w:asciiTheme="majorHAnsi" w:hAnsiTheme="majorHAnsi" w:cstheme="majorHAnsi"/>
          <w:szCs w:val="24"/>
        </w:rPr>
        <w:t>and o</w:t>
      </w:r>
      <w:r w:rsidR="00E52D84" w:rsidRPr="00B91DF6">
        <w:rPr>
          <w:rFonts w:asciiTheme="majorHAnsi" w:hAnsiTheme="majorHAnsi" w:cstheme="majorHAnsi"/>
          <w:szCs w:val="24"/>
        </w:rPr>
        <w:t>ur recruitment process is designed to reduce unconscious bias as far as possible</w:t>
      </w:r>
      <w:r w:rsidR="00022797" w:rsidRPr="00B91DF6">
        <w:rPr>
          <w:rFonts w:asciiTheme="majorHAnsi" w:hAnsiTheme="majorHAnsi" w:cstheme="majorHAnsi"/>
          <w:szCs w:val="24"/>
        </w:rPr>
        <w:t xml:space="preserve">. </w:t>
      </w:r>
      <w:r w:rsidR="00747D27" w:rsidRPr="00B91DF6">
        <w:rPr>
          <w:rFonts w:asciiTheme="majorHAnsi" w:hAnsiTheme="majorHAnsi" w:cstheme="majorHAnsi"/>
          <w:szCs w:val="24"/>
        </w:rPr>
        <w:t>Following the</w:t>
      </w:r>
      <w:r w:rsidR="0094110B" w:rsidRPr="00B91DF6">
        <w:rPr>
          <w:rFonts w:asciiTheme="majorHAnsi" w:hAnsiTheme="majorHAnsi" w:cstheme="majorHAnsi"/>
          <w:szCs w:val="24"/>
        </w:rPr>
        <w:t xml:space="preserve"> independent Equality, </w:t>
      </w:r>
      <w:proofErr w:type="gramStart"/>
      <w:r w:rsidR="0094110B" w:rsidRPr="00B91DF6">
        <w:rPr>
          <w:rFonts w:asciiTheme="majorHAnsi" w:hAnsiTheme="majorHAnsi" w:cstheme="majorHAnsi"/>
          <w:szCs w:val="24"/>
        </w:rPr>
        <w:t>Diversity</w:t>
      </w:r>
      <w:proofErr w:type="gramEnd"/>
      <w:r w:rsidR="0094110B" w:rsidRPr="00B91DF6">
        <w:rPr>
          <w:rFonts w:asciiTheme="majorHAnsi" w:hAnsiTheme="majorHAnsi" w:cstheme="majorHAnsi"/>
          <w:szCs w:val="24"/>
        </w:rPr>
        <w:t xml:space="preserve"> and Inclusion audit</w:t>
      </w:r>
      <w:r w:rsidR="00747D27" w:rsidRPr="00B91DF6">
        <w:rPr>
          <w:rFonts w:asciiTheme="majorHAnsi" w:hAnsiTheme="majorHAnsi" w:cstheme="majorHAnsi"/>
          <w:szCs w:val="24"/>
        </w:rPr>
        <w:t>, we ha</w:t>
      </w:r>
      <w:r w:rsidR="00D27F8B" w:rsidRPr="00B91DF6">
        <w:rPr>
          <w:rFonts w:asciiTheme="majorHAnsi" w:hAnsiTheme="majorHAnsi" w:cstheme="majorHAnsi"/>
          <w:szCs w:val="24"/>
        </w:rPr>
        <w:t xml:space="preserve">ve been </w:t>
      </w:r>
      <w:r w:rsidR="0094110B" w:rsidRPr="00B91DF6">
        <w:rPr>
          <w:rFonts w:asciiTheme="majorHAnsi" w:hAnsiTheme="majorHAnsi" w:cstheme="majorHAnsi"/>
          <w:szCs w:val="24"/>
        </w:rPr>
        <w:t>embedding some of the recommendations within the workplace</w:t>
      </w:r>
      <w:r w:rsidR="007E7B85" w:rsidRPr="00B91DF6">
        <w:rPr>
          <w:rFonts w:asciiTheme="majorHAnsi" w:hAnsiTheme="majorHAnsi" w:cstheme="majorHAnsi"/>
          <w:szCs w:val="24"/>
        </w:rPr>
        <w:t xml:space="preserve"> including </w:t>
      </w:r>
      <w:r w:rsidR="00C96075" w:rsidRPr="00B91DF6">
        <w:rPr>
          <w:rFonts w:asciiTheme="majorHAnsi" w:hAnsiTheme="majorHAnsi" w:cstheme="majorHAnsi"/>
          <w:szCs w:val="24"/>
        </w:rPr>
        <w:t xml:space="preserve">delivering equity diversity and inclusion </w:t>
      </w:r>
      <w:r w:rsidR="00E73A5F" w:rsidRPr="00B91DF6">
        <w:rPr>
          <w:rFonts w:asciiTheme="majorHAnsi" w:hAnsiTheme="majorHAnsi" w:cstheme="majorHAnsi"/>
          <w:szCs w:val="24"/>
        </w:rPr>
        <w:t xml:space="preserve">training aimed at ensuring that protected </w:t>
      </w:r>
      <w:r w:rsidR="007C1CDD" w:rsidRPr="00B91DF6">
        <w:rPr>
          <w:rFonts w:asciiTheme="majorHAnsi" w:hAnsiTheme="majorHAnsi" w:cstheme="majorHAnsi"/>
          <w:szCs w:val="24"/>
        </w:rPr>
        <w:t>categories of people</w:t>
      </w:r>
      <w:r w:rsidR="00E73A5F" w:rsidRPr="00B91DF6">
        <w:rPr>
          <w:rFonts w:asciiTheme="majorHAnsi" w:hAnsiTheme="majorHAnsi" w:cstheme="majorHAnsi"/>
          <w:szCs w:val="24"/>
        </w:rPr>
        <w:t xml:space="preserve"> are not disadvantaged in any way</w:t>
      </w:r>
      <w:r w:rsidR="0082638E" w:rsidRPr="00B91DF6">
        <w:rPr>
          <w:rFonts w:asciiTheme="majorHAnsi" w:hAnsiTheme="majorHAnsi" w:cstheme="majorHAnsi"/>
          <w:szCs w:val="24"/>
        </w:rPr>
        <w:t>.</w:t>
      </w:r>
      <w:r w:rsidR="00013B29" w:rsidRPr="00B91DF6">
        <w:rPr>
          <w:rFonts w:asciiTheme="majorHAnsi" w:hAnsiTheme="majorHAnsi" w:cstheme="majorHAnsi"/>
          <w:szCs w:val="24"/>
        </w:rPr>
        <w:t xml:space="preserve"> </w:t>
      </w:r>
    </w:p>
    <w:p w14:paraId="572A9631" w14:textId="17D0ADD8" w:rsidR="002F6B15" w:rsidRPr="00B91DF6" w:rsidRDefault="002F6B15" w:rsidP="00D7596E">
      <w:pPr>
        <w:jc w:val="both"/>
        <w:rPr>
          <w:rFonts w:asciiTheme="majorHAnsi" w:hAnsiTheme="majorHAnsi" w:cstheme="majorHAnsi"/>
          <w:szCs w:val="24"/>
        </w:rPr>
      </w:pPr>
    </w:p>
    <w:p w14:paraId="031C9B45" w14:textId="0CB7348F" w:rsidR="002F6B15" w:rsidRPr="00B91DF6" w:rsidRDefault="002F6B15" w:rsidP="002F6B15">
      <w:pPr>
        <w:jc w:val="both"/>
        <w:rPr>
          <w:rFonts w:asciiTheme="majorHAnsi" w:hAnsiTheme="majorHAnsi" w:cstheme="majorHAnsi"/>
          <w:szCs w:val="24"/>
        </w:rPr>
      </w:pPr>
      <w:r w:rsidRPr="00B91DF6">
        <w:rPr>
          <w:rFonts w:asciiTheme="majorHAnsi" w:hAnsiTheme="majorHAnsi" w:cstheme="majorHAnsi"/>
          <w:szCs w:val="24"/>
        </w:rPr>
        <w:t>T</w:t>
      </w:r>
      <w:r w:rsidRPr="00B91DF6">
        <w:rPr>
          <w:rFonts w:asciiTheme="majorHAnsi" w:hAnsiTheme="majorHAnsi" w:cstheme="majorHAnsi"/>
          <w:noProof/>
          <w:szCs w:val="24"/>
          <w:lang w:eastAsia="en-GB"/>
        </w:rPr>
        <w:t>he gender pay gap data will be analysed on an annual basis, a comparison of figures will be completed year on year and the Senior Management Team will continue to review and monitor this data.</w:t>
      </w:r>
      <w:r w:rsidRPr="00B91DF6">
        <w:rPr>
          <w:rFonts w:asciiTheme="majorHAnsi" w:hAnsiTheme="majorHAnsi" w:cstheme="majorHAnsi"/>
          <w:szCs w:val="24"/>
        </w:rPr>
        <w:t xml:space="preserve"> We will ensure that job grades continue to be determined through objective analysis and job evaluation to maintain the integrity of the pay and grading system.</w:t>
      </w:r>
    </w:p>
    <w:p w14:paraId="732B372A" w14:textId="77777777" w:rsidR="007C6326" w:rsidRPr="00B91DF6" w:rsidRDefault="007C6326" w:rsidP="00F237D8">
      <w:pPr>
        <w:pStyle w:val="Default"/>
        <w:rPr>
          <w:rFonts w:asciiTheme="majorHAnsi" w:hAnsiTheme="majorHAnsi" w:cstheme="majorHAnsi"/>
          <w:color w:val="auto"/>
          <w:sz w:val="22"/>
          <w:szCs w:val="22"/>
        </w:rPr>
      </w:pPr>
    </w:p>
    <w:p w14:paraId="5BF03FDD" w14:textId="77777777" w:rsidR="00F237D8" w:rsidRPr="00B91DF6" w:rsidRDefault="00F237D8" w:rsidP="00F237D8">
      <w:pPr>
        <w:pStyle w:val="Default"/>
        <w:rPr>
          <w:rFonts w:asciiTheme="majorHAnsi" w:hAnsiTheme="majorHAnsi" w:cstheme="majorHAnsi"/>
          <w:b/>
          <w:bCs/>
        </w:rPr>
      </w:pPr>
      <w:r w:rsidRPr="00B91DF6">
        <w:rPr>
          <w:rFonts w:asciiTheme="majorHAnsi" w:hAnsiTheme="majorHAnsi" w:cstheme="majorHAnsi"/>
          <w:b/>
          <w:bCs/>
        </w:rPr>
        <w:t>Declaration</w:t>
      </w:r>
    </w:p>
    <w:p w14:paraId="2ACEF9FF" w14:textId="77777777" w:rsidR="00E82DAC" w:rsidRPr="00B91DF6" w:rsidRDefault="00E82DAC" w:rsidP="007C6326">
      <w:pPr>
        <w:pStyle w:val="Default"/>
        <w:rPr>
          <w:rFonts w:asciiTheme="majorHAnsi" w:hAnsiTheme="majorHAnsi" w:cstheme="majorHAnsi"/>
          <w:sz w:val="22"/>
          <w:szCs w:val="22"/>
        </w:rPr>
      </w:pPr>
    </w:p>
    <w:p w14:paraId="61597703" w14:textId="517D53CB" w:rsidR="005747BD" w:rsidRPr="00B91DF6" w:rsidRDefault="005747BD" w:rsidP="005747BD">
      <w:pPr>
        <w:pStyle w:val="Default"/>
        <w:rPr>
          <w:rFonts w:asciiTheme="majorHAnsi" w:hAnsiTheme="majorHAnsi" w:cstheme="majorHAnsi"/>
        </w:rPr>
      </w:pPr>
      <w:r w:rsidRPr="00B91DF6">
        <w:rPr>
          <w:rFonts w:asciiTheme="majorHAnsi" w:hAnsiTheme="majorHAnsi" w:cstheme="majorHAnsi"/>
        </w:rPr>
        <w:t>Blind Veterans UK is required by law to publish an annual gender pay gap report, based upon a snapshot date of 5 April annually</w:t>
      </w:r>
      <w:r w:rsidR="00D27F8B" w:rsidRPr="00B91DF6">
        <w:rPr>
          <w:rFonts w:asciiTheme="majorHAnsi" w:hAnsiTheme="majorHAnsi" w:cstheme="majorHAnsi"/>
        </w:rPr>
        <w:t xml:space="preserve">, and the figures in this report </w:t>
      </w:r>
      <w:r w:rsidR="00FF3FE9" w:rsidRPr="00B91DF6">
        <w:rPr>
          <w:rFonts w:asciiTheme="majorHAnsi" w:hAnsiTheme="majorHAnsi" w:cstheme="majorHAnsi"/>
        </w:rPr>
        <w:t xml:space="preserve">represent the gaps as </w:t>
      </w:r>
      <w:proofErr w:type="gramStart"/>
      <w:r w:rsidR="00FF3FE9" w:rsidRPr="00B91DF6">
        <w:rPr>
          <w:rFonts w:asciiTheme="majorHAnsi" w:hAnsiTheme="majorHAnsi" w:cstheme="majorHAnsi"/>
        </w:rPr>
        <w:t>at</w:t>
      </w:r>
      <w:proofErr w:type="gramEnd"/>
      <w:r w:rsidR="00FF3FE9" w:rsidRPr="00B91DF6">
        <w:rPr>
          <w:rFonts w:asciiTheme="majorHAnsi" w:hAnsiTheme="majorHAnsi" w:cstheme="majorHAnsi"/>
        </w:rPr>
        <w:t xml:space="preserve"> 5 April 202</w:t>
      </w:r>
      <w:r w:rsidR="00527B2A" w:rsidRPr="00B91DF6">
        <w:rPr>
          <w:rFonts w:asciiTheme="majorHAnsi" w:hAnsiTheme="majorHAnsi" w:cstheme="majorHAnsi"/>
        </w:rPr>
        <w:t>3</w:t>
      </w:r>
      <w:r w:rsidRPr="00B91DF6">
        <w:rPr>
          <w:rFonts w:asciiTheme="majorHAnsi" w:hAnsiTheme="majorHAnsi" w:cstheme="majorHAnsi"/>
        </w:rPr>
        <w:t xml:space="preserve">. </w:t>
      </w:r>
    </w:p>
    <w:p w14:paraId="4037A3F4" w14:textId="77777777" w:rsidR="005747BD" w:rsidRPr="00B91DF6" w:rsidRDefault="005747BD" w:rsidP="005747BD">
      <w:pPr>
        <w:pStyle w:val="Default"/>
        <w:rPr>
          <w:rFonts w:asciiTheme="majorHAnsi" w:hAnsiTheme="majorHAnsi" w:cstheme="majorHAnsi"/>
        </w:rPr>
      </w:pPr>
    </w:p>
    <w:p w14:paraId="319996C4" w14:textId="77777777" w:rsidR="005747BD" w:rsidRPr="00B91DF6" w:rsidRDefault="005747BD" w:rsidP="005747BD">
      <w:pPr>
        <w:pStyle w:val="Default"/>
        <w:rPr>
          <w:rFonts w:asciiTheme="majorHAnsi" w:hAnsiTheme="majorHAnsi" w:cstheme="majorHAnsi"/>
        </w:rPr>
      </w:pPr>
      <w:r w:rsidRPr="00B91DF6">
        <w:rPr>
          <w:rFonts w:asciiTheme="majorHAnsi" w:hAnsiTheme="majorHAnsi" w:cstheme="majorHAnsi"/>
        </w:rPr>
        <w:t xml:space="preserve">The figures set out in this report in have been calculated using the standard format required by legislation – the Equality Act 2010 (Gender Pay Gap Information) Regulations 2017. </w:t>
      </w:r>
    </w:p>
    <w:p w14:paraId="6C39AFD9" w14:textId="77777777" w:rsidR="005747BD" w:rsidRPr="00B91DF6" w:rsidRDefault="005747BD" w:rsidP="005747BD">
      <w:pPr>
        <w:rPr>
          <w:rFonts w:asciiTheme="majorHAnsi" w:hAnsiTheme="majorHAnsi" w:cstheme="majorHAnsi"/>
          <w:szCs w:val="24"/>
        </w:rPr>
      </w:pPr>
    </w:p>
    <w:p w14:paraId="7C1BFF14" w14:textId="5D93EAE3" w:rsidR="005747BD" w:rsidRPr="00B91DF6" w:rsidRDefault="00F237D8" w:rsidP="007C6326">
      <w:pPr>
        <w:pStyle w:val="Default"/>
        <w:rPr>
          <w:rFonts w:asciiTheme="majorHAnsi" w:hAnsiTheme="majorHAnsi" w:cstheme="majorHAnsi"/>
        </w:rPr>
      </w:pPr>
      <w:r w:rsidRPr="00B91DF6">
        <w:rPr>
          <w:rFonts w:asciiTheme="majorHAnsi" w:hAnsiTheme="majorHAnsi" w:cstheme="majorHAnsi"/>
        </w:rPr>
        <w:t>I</w:t>
      </w:r>
      <w:r w:rsidR="00384334" w:rsidRPr="00B91DF6">
        <w:rPr>
          <w:rFonts w:asciiTheme="majorHAnsi" w:hAnsiTheme="majorHAnsi" w:cstheme="majorHAnsi"/>
        </w:rPr>
        <w:t xml:space="preserve"> confirm that this</w:t>
      </w:r>
      <w:r w:rsidR="00E82DAC" w:rsidRPr="00B91DF6">
        <w:rPr>
          <w:rFonts w:asciiTheme="majorHAnsi" w:hAnsiTheme="majorHAnsi" w:cstheme="majorHAnsi"/>
        </w:rPr>
        <w:t xml:space="preserve"> data</w:t>
      </w:r>
      <w:r w:rsidR="0011206B" w:rsidRPr="00B91DF6">
        <w:rPr>
          <w:rFonts w:asciiTheme="majorHAnsi" w:hAnsiTheme="majorHAnsi" w:cstheme="majorHAnsi"/>
        </w:rPr>
        <w:t xml:space="preserve"> is accurate.</w:t>
      </w:r>
      <w:r w:rsidRPr="00B91DF6">
        <w:rPr>
          <w:rFonts w:asciiTheme="majorHAnsi" w:hAnsiTheme="majorHAnsi" w:cstheme="majorHAnsi"/>
        </w:rPr>
        <w:t xml:space="preserve"> </w:t>
      </w:r>
    </w:p>
    <w:p w14:paraId="0EA6E0E8" w14:textId="330EE0F9" w:rsidR="00FF3FE9" w:rsidRPr="00B91DF6" w:rsidRDefault="00FF3FE9" w:rsidP="007C6326">
      <w:pPr>
        <w:pStyle w:val="Default"/>
        <w:rPr>
          <w:rFonts w:asciiTheme="majorHAnsi" w:hAnsiTheme="majorHAnsi" w:cstheme="majorHAnsi"/>
        </w:rPr>
      </w:pPr>
    </w:p>
    <w:p w14:paraId="5CD98F3D" w14:textId="21590EBF" w:rsidR="00FF3FE9" w:rsidRPr="00B91DF6" w:rsidRDefault="00FF3FE9" w:rsidP="007C6326">
      <w:pPr>
        <w:pStyle w:val="Default"/>
        <w:rPr>
          <w:rFonts w:asciiTheme="majorHAnsi" w:hAnsiTheme="majorHAnsi" w:cstheme="majorHAnsi"/>
        </w:rPr>
      </w:pPr>
    </w:p>
    <w:p w14:paraId="70978B54" w14:textId="1965F55C" w:rsidR="00FF3FE9" w:rsidRPr="00B91DF6" w:rsidRDefault="001703D4" w:rsidP="007C6326">
      <w:pPr>
        <w:pStyle w:val="Default"/>
        <w:rPr>
          <w:rFonts w:asciiTheme="majorHAnsi" w:hAnsiTheme="majorHAnsi" w:cstheme="majorHAnsi"/>
        </w:rPr>
      </w:pPr>
      <w:r>
        <w:rPr>
          <w:rFonts w:asciiTheme="majorHAnsi" w:hAnsiTheme="majorHAnsi" w:cstheme="majorHAnsi"/>
        </w:rPr>
        <w:t>Greg Allen</w:t>
      </w:r>
    </w:p>
    <w:p w14:paraId="2FC7132B" w14:textId="3AAB876A" w:rsidR="007C6326" w:rsidRPr="00B91DF6" w:rsidRDefault="001703D4" w:rsidP="007C6326">
      <w:pPr>
        <w:pStyle w:val="Default"/>
        <w:rPr>
          <w:rFonts w:asciiTheme="majorHAnsi" w:hAnsiTheme="majorHAnsi" w:cstheme="majorHAnsi"/>
        </w:rPr>
      </w:pPr>
      <w:r>
        <w:rPr>
          <w:rFonts w:asciiTheme="majorHAnsi" w:hAnsiTheme="majorHAnsi" w:cstheme="majorHAnsi"/>
        </w:rPr>
        <w:t xml:space="preserve">Interim </w:t>
      </w:r>
      <w:r w:rsidR="00B6645E" w:rsidRPr="00B91DF6">
        <w:rPr>
          <w:rFonts w:asciiTheme="majorHAnsi" w:hAnsiTheme="majorHAnsi" w:cstheme="majorHAnsi"/>
        </w:rPr>
        <w:t>Chief Executive</w:t>
      </w:r>
    </w:p>
    <w:p w14:paraId="03371BE9" w14:textId="77777777" w:rsidR="007C6326" w:rsidRPr="00B91DF6" w:rsidRDefault="007C6326" w:rsidP="007C6326">
      <w:pPr>
        <w:pStyle w:val="Default"/>
        <w:rPr>
          <w:rFonts w:asciiTheme="majorHAnsi" w:hAnsiTheme="majorHAnsi" w:cstheme="majorHAnsi"/>
          <w:sz w:val="22"/>
          <w:szCs w:val="22"/>
        </w:rPr>
      </w:pPr>
    </w:p>
    <w:sectPr w:rsidR="007C6326" w:rsidRPr="00B91DF6" w:rsidSect="00084E39">
      <w:footerReference w:type="default" r:id="rId11"/>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E852" w14:textId="77777777" w:rsidR="00E732C9" w:rsidRDefault="00E732C9" w:rsidP="00F62656">
      <w:pPr>
        <w:spacing w:after="0"/>
      </w:pPr>
      <w:r>
        <w:separator/>
      </w:r>
    </w:p>
  </w:endnote>
  <w:endnote w:type="continuationSeparator" w:id="0">
    <w:p w14:paraId="0B1EC197" w14:textId="77777777" w:rsidR="00E732C9" w:rsidRDefault="00E732C9" w:rsidP="00F62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2579"/>
      <w:docPartObj>
        <w:docPartGallery w:val="Page Numbers (Bottom of Page)"/>
        <w:docPartUnique/>
      </w:docPartObj>
    </w:sdtPr>
    <w:sdtEndPr>
      <w:rPr>
        <w:noProof/>
      </w:rPr>
    </w:sdtEndPr>
    <w:sdtContent>
      <w:p w14:paraId="681DDB3A" w14:textId="4385B05F" w:rsidR="00F62656" w:rsidRDefault="00F62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DCE67" w14:textId="77777777" w:rsidR="00F62656" w:rsidRDefault="00F62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25B2" w14:textId="77777777" w:rsidR="00E732C9" w:rsidRDefault="00E732C9" w:rsidP="00F62656">
      <w:pPr>
        <w:spacing w:after="0"/>
      </w:pPr>
      <w:r>
        <w:separator/>
      </w:r>
    </w:p>
  </w:footnote>
  <w:footnote w:type="continuationSeparator" w:id="0">
    <w:p w14:paraId="08C0C9D1" w14:textId="77777777" w:rsidR="00E732C9" w:rsidRDefault="00E732C9" w:rsidP="00F626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E47"/>
    <w:multiLevelType w:val="hybridMultilevel"/>
    <w:tmpl w:val="BCAA3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384793"/>
    <w:multiLevelType w:val="hybridMultilevel"/>
    <w:tmpl w:val="4FF4A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8373795">
    <w:abstractNumId w:val="1"/>
  </w:num>
  <w:num w:numId="2" w16cid:durableId="82320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F9"/>
    <w:rsid w:val="00006609"/>
    <w:rsid w:val="00013B29"/>
    <w:rsid w:val="00022797"/>
    <w:rsid w:val="000228F8"/>
    <w:rsid w:val="00030CC5"/>
    <w:rsid w:val="00032A3C"/>
    <w:rsid w:val="000500D8"/>
    <w:rsid w:val="000539DA"/>
    <w:rsid w:val="0006301B"/>
    <w:rsid w:val="0006399C"/>
    <w:rsid w:val="00072CFF"/>
    <w:rsid w:val="00073E74"/>
    <w:rsid w:val="000825F9"/>
    <w:rsid w:val="00084E39"/>
    <w:rsid w:val="00086842"/>
    <w:rsid w:val="00092A26"/>
    <w:rsid w:val="0009732E"/>
    <w:rsid w:val="000A504F"/>
    <w:rsid w:val="000A5681"/>
    <w:rsid w:val="000B1790"/>
    <w:rsid w:val="000C0F2B"/>
    <w:rsid w:val="00101772"/>
    <w:rsid w:val="0011206B"/>
    <w:rsid w:val="001143F5"/>
    <w:rsid w:val="00120928"/>
    <w:rsid w:val="00123A17"/>
    <w:rsid w:val="00125115"/>
    <w:rsid w:val="001462A3"/>
    <w:rsid w:val="00150C7D"/>
    <w:rsid w:val="001601BE"/>
    <w:rsid w:val="001646F1"/>
    <w:rsid w:val="001703D4"/>
    <w:rsid w:val="001A3675"/>
    <w:rsid w:val="001A790F"/>
    <w:rsid w:val="001B3E30"/>
    <w:rsid w:val="001E6A83"/>
    <w:rsid w:val="001F09C9"/>
    <w:rsid w:val="00224BE0"/>
    <w:rsid w:val="0022682F"/>
    <w:rsid w:val="00227B71"/>
    <w:rsid w:val="00246580"/>
    <w:rsid w:val="0025213D"/>
    <w:rsid w:val="00252457"/>
    <w:rsid w:val="00253195"/>
    <w:rsid w:val="002557B7"/>
    <w:rsid w:val="00265C54"/>
    <w:rsid w:val="00276222"/>
    <w:rsid w:val="00284005"/>
    <w:rsid w:val="002A6AD8"/>
    <w:rsid w:val="002A70CE"/>
    <w:rsid w:val="002C76B1"/>
    <w:rsid w:val="002D4281"/>
    <w:rsid w:val="002E06C7"/>
    <w:rsid w:val="002F18B2"/>
    <w:rsid w:val="002F6B15"/>
    <w:rsid w:val="002F6E4D"/>
    <w:rsid w:val="00302D05"/>
    <w:rsid w:val="003035F2"/>
    <w:rsid w:val="003254EE"/>
    <w:rsid w:val="00332A2D"/>
    <w:rsid w:val="0033721B"/>
    <w:rsid w:val="0034197F"/>
    <w:rsid w:val="00364205"/>
    <w:rsid w:val="0037789D"/>
    <w:rsid w:val="00384334"/>
    <w:rsid w:val="003878A1"/>
    <w:rsid w:val="003A3AF4"/>
    <w:rsid w:val="003C471B"/>
    <w:rsid w:val="003C4F93"/>
    <w:rsid w:val="003D470D"/>
    <w:rsid w:val="003D76BD"/>
    <w:rsid w:val="003F113B"/>
    <w:rsid w:val="00416179"/>
    <w:rsid w:val="004224C2"/>
    <w:rsid w:val="00452852"/>
    <w:rsid w:val="00456AD6"/>
    <w:rsid w:val="00457F3A"/>
    <w:rsid w:val="004600B8"/>
    <w:rsid w:val="004834B0"/>
    <w:rsid w:val="004C1A1A"/>
    <w:rsid w:val="004E4420"/>
    <w:rsid w:val="00504E72"/>
    <w:rsid w:val="005151A5"/>
    <w:rsid w:val="00527B2A"/>
    <w:rsid w:val="00531544"/>
    <w:rsid w:val="00541832"/>
    <w:rsid w:val="00543EB1"/>
    <w:rsid w:val="005560F9"/>
    <w:rsid w:val="005610B9"/>
    <w:rsid w:val="00565091"/>
    <w:rsid w:val="005747BD"/>
    <w:rsid w:val="00587863"/>
    <w:rsid w:val="00595C01"/>
    <w:rsid w:val="005A3D26"/>
    <w:rsid w:val="005A3F27"/>
    <w:rsid w:val="005B65CB"/>
    <w:rsid w:val="005E065F"/>
    <w:rsid w:val="005E27CC"/>
    <w:rsid w:val="005E4703"/>
    <w:rsid w:val="005E6E02"/>
    <w:rsid w:val="00610A4C"/>
    <w:rsid w:val="00626C96"/>
    <w:rsid w:val="006451FC"/>
    <w:rsid w:val="00664879"/>
    <w:rsid w:val="00666603"/>
    <w:rsid w:val="006758CC"/>
    <w:rsid w:val="00681741"/>
    <w:rsid w:val="006918D5"/>
    <w:rsid w:val="00692268"/>
    <w:rsid w:val="006C2220"/>
    <w:rsid w:val="006D36C4"/>
    <w:rsid w:val="006E36D0"/>
    <w:rsid w:val="00722AFD"/>
    <w:rsid w:val="00742D38"/>
    <w:rsid w:val="00745837"/>
    <w:rsid w:val="007474EA"/>
    <w:rsid w:val="00747D27"/>
    <w:rsid w:val="007608A3"/>
    <w:rsid w:val="00761E3F"/>
    <w:rsid w:val="0076232E"/>
    <w:rsid w:val="007818F8"/>
    <w:rsid w:val="007831E4"/>
    <w:rsid w:val="0078580A"/>
    <w:rsid w:val="007863BE"/>
    <w:rsid w:val="00792C86"/>
    <w:rsid w:val="007958C4"/>
    <w:rsid w:val="007A63F5"/>
    <w:rsid w:val="007B081A"/>
    <w:rsid w:val="007B4BA8"/>
    <w:rsid w:val="007B54EA"/>
    <w:rsid w:val="007C1CDD"/>
    <w:rsid w:val="007C6326"/>
    <w:rsid w:val="007E7B85"/>
    <w:rsid w:val="0081336A"/>
    <w:rsid w:val="0082183D"/>
    <w:rsid w:val="008229FE"/>
    <w:rsid w:val="0082509F"/>
    <w:rsid w:val="0082586C"/>
    <w:rsid w:val="0082638E"/>
    <w:rsid w:val="0085453A"/>
    <w:rsid w:val="00854718"/>
    <w:rsid w:val="00854943"/>
    <w:rsid w:val="00866540"/>
    <w:rsid w:val="008713B9"/>
    <w:rsid w:val="00895A82"/>
    <w:rsid w:val="008B2A9B"/>
    <w:rsid w:val="008C27DE"/>
    <w:rsid w:val="008C43E6"/>
    <w:rsid w:val="008D3BE9"/>
    <w:rsid w:val="00912EF7"/>
    <w:rsid w:val="0091731B"/>
    <w:rsid w:val="0094110B"/>
    <w:rsid w:val="009575B6"/>
    <w:rsid w:val="00974324"/>
    <w:rsid w:val="009817CA"/>
    <w:rsid w:val="00993336"/>
    <w:rsid w:val="009B2DDF"/>
    <w:rsid w:val="009C1A85"/>
    <w:rsid w:val="009C5B7F"/>
    <w:rsid w:val="009C6184"/>
    <w:rsid w:val="009D3E55"/>
    <w:rsid w:val="009E2EAE"/>
    <w:rsid w:val="009E5D79"/>
    <w:rsid w:val="009E60FE"/>
    <w:rsid w:val="00A00BC7"/>
    <w:rsid w:val="00A04D31"/>
    <w:rsid w:val="00A10E1D"/>
    <w:rsid w:val="00A15409"/>
    <w:rsid w:val="00A44A0A"/>
    <w:rsid w:val="00A471FD"/>
    <w:rsid w:val="00A60E50"/>
    <w:rsid w:val="00A60E7D"/>
    <w:rsid w:val="00A60F24"/>
    <w:rsid w:val="00A65D1E"/>
    <w:rsid w:val="00A7199A"/>
    <w:rsid w:val="00A71AF5"/>
    <w:rsid w:val="00A81093"/>
    <w:rsid w:val="00AA2DE6"/>
    <w:rsid w:val="00AA370F"/>
    <w:rsid w:val="00AB2E6B"/>
    <w:rsid w:val="00AB31E2"/>
    <w:rsid w:val="00AC19F2"/>
    <w:rsid w:val="00AC357F"/>
    <w:rsid w:val="00AD3B46"/>
    <w:rsid w:val="00AE041A"/>
    <w:rsid w:val="00AF0853"/>
    <w:rsid w:val="00AF5C85"/>
    <w:rsid w:val="00AF7341"/>
    <w:rsid w:val="00B168AE"/>
    <w:rsid w:val="00B327BF"/>
    <w:rsid w:val="00B32DDB"/>
    <w:rsid w:val="00B5545E"/>
    <w:rsid w:val="00B6645E"/>
    <w:rsid w:val="00B744DA"/>
    <w:rsid w:val="00B75B43"/>
    <w:rsid w:val="00B91DF6"/>
    <w:rsid w:val="00BA5152"/>
    <w:rsid w:val="00BC232C"/>
    <w:rsid w:val="00BE01CF"/>
    <w:rsid w:val="00BE2B93"/>
    <w:rsid w:val="00BE2BE7"/>
    <w:rsid w:val="00BF7222"/>
    <w:rsid w:val="00C12107"/>
    <w:rsid w:val="00C14C5F"/>
    <w:rsid w:val="00C502CA"/>
    <w:rsid w:val="00C854D5"/>
    <w:rsid w:val="00C86B2A"/>
    <w:rsid w:val="00C87FBF"/>
    <w:rsid w:val="00C96075"/>
    <w:rsid w:val="00CB381D"/>
    <w:rsid w:val="00CB5502"/>
    <w:rsid w:val="00CB6A1B"/>
    <w:rsid w:val="00CC422C"/>
    <w:rsid w:val="00CE39A7"/>
    <w:rsid w:val="00CF393E"/>
    <w:rsid w:val="00CF43C5"/>
    <w:rsid w:val="00CF7DAD"/>
    <w:rsid w:val="00D000CA"/>
    <w:rsid w:val="00D02717"/>
    <w:rsid w:val="00D054A7"/>
    <w:rsid w:val="00D14ABC"/>
    <w:rsid w:val="00D24262"/>
    <w:rsid w:val="00D27F8B"/>
    <w:rsid w:val="00D31287"/>
    <w:rsid w:val="00D3395D"/>
    <w:rsid w:val="00D3799E"/>
    <w:rsid w:val="00D55E22"/>
    <w:rsid w:val="00D60076"/>
    <w:rsid w:val="00D6085C"/>
    <w:rsid w:val="00D60A4F"/>
    <w:rsid w:val="00D7596E"/>
    <w:rsid w:val="00D905E1"/>
    <w:rsid w:val="00DA1760"/>
    <w:rsid w:val="00DD214F"/>
    <w:rsid w:val="00DF3CF0"/>
    <w:rsid w:val="00DF754B"/>
    <w:rsid w:val="00E0221C"/>
    <w:rsid w:val="00E04AB7"/>
    <w:rsid w:val="00E06ED8"/>
    <w:rsid w:val="00E10AB5"/>
    <w:rsid w:val="00E36A65"/>
    <w:rsid w:val="00E46D66"/>
    <w:rsid w:val="00E52D84"/>
    <w:rsid w:val="00E55708"/>
    <w:rsid w:val="00E60118"/>
    <w:rsid w:val="00E702C2"/>
    <w:rsid w:val="00E732C9"/>
    <w:rsid w:val="00E73A5F"/>
    <w:rsid w:val="00E73FD8"/>
    <w:rsid w:val="00E82314"/>
    <w:rsid w:val="00E82DAC"/>
    <w:rsid w:val="00E82F9A"/>
    <w:rsid w:val="00E9253E"/>
    <w:rsid w:val="00E93C13"/>
    <w:rsid w:val="00EA0C37"/>
    <w:rsid w:val="00EA736A"/>
    <w:rsid w:val="00EB1035"/>
    <w:rsid w:val="00EC413E"/>
    <w:rsid w:val="00EC509F"/>
    <w:rsid w:val="00ED601E"/>
    <w:rsid w:val="00EF468D"/>
    <w:rsid w:val="00EF5153"/>
    <w:rsid w:val="00EF75F9"/>
    <w:rsid w:val="00F17AB5"/>
    <w:rsid w:val="00F237D8"/>
    <w:rsid w:val="00F4230A"/>
    <w:rsid w:val="00F475BC"/>
    <w:rsid w:val="00F62656"/>
    <w:rsid w:val="00F6534F"/>
    <w:rsid w:val="00F662BE"/>
    <w:rsid w:val="00F7000D"/>
    <w:rsid w:val="00F72014"/>
    <w:rsid w:val="00F92583"/>
    <w:rsid w:val="00F97E1F"/>
    <w:rsid w:val="00FC193C"/>
    <w:rsid w:val="00FD01D7"/>
    <w:rsid w:val="00FD301C"/>
    <w:rsid w:val="00FD4362"/>
    <w:rsid w:val="00FD7774"/>
    <w:rsid w:val="00FF3FE9"/>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C86F"/>
  <w15:chartTrackingRefBased/>
  <w15:docId w15:val="{92B75469-09BF-4488-96A3-12BAC0F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DA"/>
    <w:pPr>
      <w:contextualSpacing/>
    </w:pPr>
    <w:rPr>
      <w:sz w:val="24"/>
    </w:rPr>
  </w:style>
  <w:style w:type="paragraph" w:styleId="Heading1">
    <w:name w:val="heading 1"/>
    <w:basedOn w:val="Normal"/>
    <w:next w:val="Normal"/>
    <w:link w:val="Heading1Char"/>
    <w:uiPriority w:val="9"/>
    <w:qFormat/>
    <w:rsid w:val="00AA2DE6"/>
    <w:pPr>
      <w:keepNext/>
      <w:keepLines/>
      <w:spacing w:before="480" w:after="0"/>
      <w:outlineLvl w:val="0"/>
    </w:pPr>
    <w:rPr>
      <w:rFonts w:eastAsiaTheme="majorEastAsia" w:cstheme="majorBidi"/>
      <w:b/>
      <w:bCs/>
      <w:color w:val="B51020"/>
      <w:sz w:val="32"/>
      <w:szCs w:val="28"/>
    </w:rPr>
  </w:style>
  <w:style w:type="paragraph" w:styleId="Heading2">
    <w:name w:val="heading 2"/>
    <w:basedOn w:val="Normal"/>
    <w:next w:val="Normal"/>
    <w:link w:val="Heading2Char"/>
    <w:uiPriority w:val="9"/>
    <w:semiHidden/>
    <w:unhideWhenUsed/>
    <w:qFormat/>
    <w:rsid w:val="00AA2DE6"/>
    <w:pPr>
      <w:keepNext/>
      <w:keepLines/>
      <w:spacing w:before="200" w:after="0"/>
      <w:outlineLvl w:val="1"/>
    </w:pPr>
    <w:rPr>
      <w:rFonts w:eastAsiaTheme="majorEastAsia" w:cstheme="majorBidi"/>
      <w:b/>
      <w:bCs/>
      <w:color w:val="B5102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E6"/>
    <w:rPr>
      <w:rFonts w:eastAsiaTheme="majorEastAsia" w:cstheme="majorBidi"/>
      <w:b/>
      <w:bCs/>
      <w:color w:val="B51020"/>
      <w:sz w:val="32"/>
      <w:szCs w:val="28"/>
    </w:rPr>
  </w:style>
  <w:style w:type="character" w:customStyle="1" w:styleId="Heading2Char">
    <w:name w:val="Heading 2 Char"/>
    <w:basedOn w:val="DefaultParagraphFont"/>
    <w:link w:val="Heading2"/>
    <w:uiPriority w:val="9"/>
    <w:semiHidden/>
    <w:rsid w:val="00AA2DE6"/>
    <w:rPr>
      <w:rFonts w:eastAsiaTheme="majorEastAsia" w:cstheme="majorBidi"/>
      <w:b/>
      <w:bCs/>
      <w:color w:val="B51020"/>
      <w:sz w:val="28"/>
      <w:szCs w:val="26"/>
    </w:rPr>
  </w:style>
  <w:style w:type="paragraph" w:styleId="Title">
    <w:name w:val="Title"/>
    <w:basedOn w:val="Normal"/>
    <w:next w:val="Normal"/>
    <w:link w:val="TitleChar"/>
    <w:uiPriority w:val="10"/>
    <w:qFormat/>
    <w:rsid w:val="00AA2DE6"/>
    <w:pPr>
      <w:pBdr>
        <w:bottom w:val="single" w:sz="8" w:space="4" w:color="4F81BD" w:themeColor="accent1"/>
      </w:pBdr>
      <w:spacing w:after="300"/>
    </w:pPr>
    <w:rPr>
      <w:rFonts w:eastAsiaTheme="majorEastAsia" w:cstheme="majorBidi"/>
      <w:color w:val="B51020"/>
      <w:spacing w:val="5"/>
      <w:kern w:val="28"/>
      <w:sz w:val="52"/>
      <w:szCs w:val="52"/>
    </w:rPr>
  </w:style>
  <w:style w:type="character" w:customStyle="1" w:styleId="TitleChar">
    <w:name w:val="Title Char"/>
    <w:basedOn w:val="DefaultParagraphFont"/>
    <w:link w:val="Title"/>
    <w:uiPriority w:val="10"/>
    <w:rsid w:val="00AA2DE6"/>
    <w:rPr>
      <w:rFonts w:eastAsiaTheme="majorEastAsia" w:cstheme="majorBidi"/>
      <w:color w:val="B51020"/>
      <w:spacing w:val="5"/>
      <w:kern w:val="28"/>
      <w:sz w:val="52"/>
      <w:szCs w:val="52"/>
    </w:rPr>
  </w:style>
  <w:style w:type="paragraph" w:styleId="NoSpacing">
    <w:name w:val="No Spacing"/>
    <w:uiPriority w:val="1"/>
    <w:qFormat/>
    <w:rsid w:val="00CF393E"/>
    <w:pPr>
      <w:spacing w:after="0"/>
      <w:contextualSpacing/>
    </w:pPr>
    <w:rPr>
      <w:sz w:val="24"/>
    </w:rPr>
  </w:style>
  <w:style w:type="character" w:styleId="SubtleReference">
    <w:name w:val="Subtle Reference"/>
    <w:basedOn w:val="DefaultParagraphFont"/>
    <w:uiPriority w:val="31"/>
    <w:qFormat/>
    <w:rsid w:val="00AA2DE6"/>
    <w:rPr>
      <w:smallCaps/>
      <w:color w:val="B51020"/>
      <w:u w:val="single"/>
    </w:rPr>
  </w:style>
  <w:style w:type="character" w:styleId="IntenseReference">
    <w:name w:val="Intense Reference"/>
    <w:basedOn w:val="DefaultParagraphFont"/>
    <w:uiPriority w:val="32"/>
    <w:qFormat/>
    <w:rsid w:val="00AA2DE6"/>
    <w:rPr>
      <w:b/>
      <w:bCs/>
      <w:smallCaps/>
      <w:color w:val="B51020"/>
      <w:spacing w:val="5"/>
      <w:u w:val="single"/>
    </w:rPr>
  </w:style>
  <w:style w:type="paragraph" w:customStyle="1" w:styleId="Default">
    <w:name w:val="Default"/>
    <w:rsid w:val="00EF75F9"/>
    <w:pPr>
      <w:autoSpaceDE w:val="0"/>
      <w:autoSpaceDN w:val="0"/>
      <w:adjustRightInd w:val="0"/>
      <w:spacing w:after="0"/>
    </w:pPr>
    <w:rPr>
      <w:color w:val="000000"/>
      <w:sz w:val="24"/>
      <w:szCs w:val="24"/>
    </w:rPr>
  </w:style>
  <w:style w:type="paragraph" w:styleId="BalloonText">
    <w:name w:val="Balloon Text"/>
    <w:basedOn w:val="Normal"/>
    <w:link w:val="BalloonTextChar"/>
    <w:uiPriority w:val="99"/>
    <w:semiHidden/>
    <w:unhideWhenUsed/>
    <w:rsid w:val="003843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34"/>
    <w:rPr>
      <w:rFonts w:ascii="Segoe UI" w:hAnsi="Segoe UI" w:cs="Segoe UI"/>
      <w:sz w:val="18"/>
      <w:szCs w:val="18"/>
    </w:rPr>
  </w:style>
  <w:style w:type="character" w:styleId="FootnoteReference">
    <w:name w:val="footnote reference"/>
    <w:basedOn w:val="DefaultParagraphFont"/>
    <w:uiPriority w:val="99"/>
    <w:semiHidden/>
    <w:unhideWhenUsed/>
    <w:rsid w:val="00CB5502"/>
    <w:rPr>
      <w:vertAlign w:val="superscript"/>
    </w:rPr>
  </w:style>
  <w:style w:type="paragraph" w:styleId="ListParagraph">
    <w:name w:val="List Paragraph"/>
    <w:basedOn w:val="Normal"/>
    <w:uiPriority w:val="34"/>
    <w:qFormat/>
    <w:rsid w:val="000A504F"/>
    <w:pPr>
      <w:spacing w:after="200" w:line="276" w:lineRule="auto"/>
      <w:ind w:left="720"/>
    </w:pPr>
    <w:rPr>
      <w:rFonts w:asciiTheme="minorHAnsi" w:hAnsiTheme="minorHAnsi" w:cstheme="minorBidi"/>
      <w:sz w:val="22"/>
      <w:szCs w:val="22"/>
    </w:rPr>
  </w:style>
  <w:style w:type="character" w:styleId="Hyperlink">
    <w:name w:val="Hyperlink"/>
    <w:basedOn w:val="DefaultParagraphFont"/>
    <w:uiPriority w:val="99"/>
    <w:unhideWhenUsed/>
    <w:rsid w:val="00253195"/>
    <w:rPr>
      <w:color w:val="0000FF" w:themeColor="hyperlink"/>
      <w:u w:val="single"/>
    </w:rPr>
  </w:style>
  <w:style w:type="character" w:styleId="UnresolvedMention">
    <w:name w:val="Unresolved Mention"/>
    <w:basedOn w:val="DefaultParagraphFont"/>
    <w:uiPriority w:val="99"/>
    <w:semiHidden/>
    <w:unhideWhenUsed/>
    <w:rsid w:val="00253195"/>
    <w:rPr>
      <w:color w:val="605E5C"/>
      <w:shd w:val="clear" w:color="auto" w:fill="E1DFDD"/>
    </w:rPr>
  </w:style>
  <w:style w:type="paragraph" w:styleId="Header">
    <w:name w:val="header"/>
    <w:basedOn w:val="Normal"/>
    <w:link w:val="HeaderChar"/>
    <w:uiPriority w:val="99"/>
    <w:unhideWhenUsed/>
    <w:rsid w:val="00F62656"/>
    <w:pPr>
      <w:tabs>
        <w:tab w:val="center" w:pos="4513"/>
        <w:tab w:val="right" w:pos="9026"/>
      </w:tabs>
      <w:spacing w:after="0"/>
    </w:pPr>
  </w:style>
  <w:style w:type="character" w:customStyle="1" w:styleId="HeaderChar">
    <w:name w:val="Header Char"/>
    <w:basedOn w:val="DefaultParagraphFont"/>
    <w:link w:val="Header"/>
    <w:uiPriority w:val="99"/>
    <w:rsid w:val="00F62656"/>
    <w:rPr>
      <w:sz w:val="24"/>
    </w:rPr>
  </w:style>
  <w:style w:type="paragraph" w:styleId="Footer">
    <w:name w:val="footer"/>
    <w:basedOn w:val="Normal"/>
    <w:link w:val="FooterChar"/>
    <w:uiPriority w:val="99"/>
    <w:unhideWhenUsed/>
    <w:rsid w:val="00F62656"/>
    <w:pPr>
      <w:tabs>
        <w:tab w:val="center" w:pos="4513"/>
        <w:tab w:val="right" w:pos="9026"/>
      </w:tabs>
      <w:spacing w:after="0"/>
    </w:pPr>
  </w:style>
  <w:style w:type="character" w:customStyle="1" w:styleId="FooterChar">
    <w:name w:val="Footer Char"/>
    <w:basedOn w:val="DefaultParagraphFont"/>
    <w:link w:val="Footer"/>
    <w:uiPriority w:val="99"/>
    <w:rsid w:val="00F62656"/>
    <w:rPr>
      <w:sz w:val="24"/>
    </w:rPr>
  </w:style>
  <w:style w:type="character" w:styleId="FollowedHyperlink">
    <w:name w:val="FollowedHyperlink"/>
    <w:basedOn w:val="DefaultParagraphFont"/>
    <w:uiPriority w:val="99"/>
    <w:semiHidden/>
    <w:unhideWhenUsed/>
    <w:rsid w:val="003C4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5939">
      <w:bodyDiv w:val="1"/>
      <w:marLeft w:val="0"/>
      <w:marRight w:val="0"/>
      <w:marTop w:val="0"/>
      <w:marBottom w:val="0"/>
      <w:divBdr>
        <w:top w:val="none" w:sz="0" w:space="0" w:color="auto"/>
        <w:left w:val="none" w:sz="0" w:space="0" w:color="auto"/>
        <w:bottom w:val="none" w:sz="0" w:space="0" w:color="auto"/>
        <w:right w:val="none" w:sz="0" w:space="0" w:color="auto"/>
      </w:divBdr>
    </w:div>
    <w:div w:id="1029375559">
      <w:bodyDiv w:val="1"/>
      <w:marLeft w:val="0"/>
      <w:marRight w:val="0"/>
      <w:marTop w:val="0"/>
      <w:marBottom w:val="0"/>
      <w:divBdr>
        <w:top w:val="none" w:sz="0" w:space="0" w:color="auto"/>
        <w:left w:val="none" w:sz="0" w:space="0" w:color="auto"/>
        <w:bottom w:val="none" w:sz="0" w:space="0" w:color="auto"/>
        <w:right w:val="none" w:sz="0" w:space="0" w:color="auto"/>
      </w:divBdr>
    </w:div>
    <w:div w:id="1234970646">
      <w:bodyDiv w:val="1"/>
      <w:marLeft w:val="0"/>
      <w:marRight w:val="0"/>
      <w:marTop w:val="0"/>
      <w:marBottom w:val="0"/>
      <w:divBdr>
        <w:top w:val="none" w:sz="0" w:space="0" w:color="auto"/>
        <w:left w:val="none" w:sz="0" w:space="0" w:color="auto"/>
        <w:bottom w:val="none" w:sz="0" w:space="0" w:color="auto"/>
        <w:right w:val="none" w:sz="0" w:space="0" w:color="auto"/>
      </w:divBdr>
    </w:div>
    <w:div w:id="1341279412">
      <w:bodyDiv w:val="1"/>
      <w:marLeft w:val="0"/>
      <w:marRight w:val="0"/>
      <w:marTop w:val="0"/>
      <w:marBottom w:val="0"/>
      <w:divBdr>
        <w:top w:val="none" w:sz="0" w:space="0" w:color="auto"/>
        <w:left w:val="none" w:sz="0" w:space="0" w:color="auto"/>
        <w:bottom w:val="none" w:sz="0" w:space="0" w:color="auto"/>
        <w:right w:val="none" w:sz="0" w:space="0" w:color="auto"/>
      </w:divBdr>
    </w:div>
    <w:div w:id="13415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ns.gov.uk/employmentandlabourmarket/peopleinwork/earningsandworkinghours/bulletins/genderpaygapintheuk/2022%23gender-pay-gap-dat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edtospreadsheet xmlns="a14ae564-eeb3-4c31-aeb4-a14ce3ad07ce">false</Addedtospreadsheet>
    <Date xmlns="a14ae564-eeb3-4c31-aeb4-a14ce3ad07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27CD9C56EAF4BB5EAA77C3730E102" ma:contentTypeVersion="15" ma:contentTypeDescription="Create a new document." ma:contentTypeScope="" ma:versionID="8bf366fed620e778d79986d88c8bd70d">
  <xsd:schema xmlns:xsd="http://www.w3.org/2001/XMLSchema" xmlns:xs="http://www.w3.org/2001/XMLSchema" xmlns:p="http://schemas.microsoft.com/office/2006/metadata/properties" xmlns:ns2="a14ae564-eeb3-4c31-aeb4-a14ce3ad07ce" xmlns:ns3="2acd359e-c150-4284-9765-e5260b9d59b4" targetNamespace="http://schemas.microsoft.com/office/2006/metadata/properties" ma:root="true" ma:fieldsID="c665581740f2e0d0a6443ca06e9868f4" ns2:_="" ns3:_="">
    <xsd:import namespace="a14ae564-eeb3-4c31-aeb4-a14ce3ad07ce"/>
    <xsd:import namespace="2acd359e-c150-4284-9765-e5260b9d5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ddedtospreadsheet"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ae564-eeb3-4c31-aeb4-a14ce3ad0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ddedtospreadsheet" ma:index="21" nillable="true" ma:displayName="Added to spreadsheet" ma:default="0" ma:format="Dropdown" ma:internalName="Addedtospreadsheet">
      <xsd:simpleType>
        <xsd:restriction base="dms:Boolean"/>
      </xsd:simpleType>
    </xsd:element>
    <xsd:element name="Date" ma:index="2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cd359e-c150-4284-9765-e5260b9d5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FD845-3D17-4FCE-8346-33B63CD5872F}">
  <ds:schemaRefs>
    <ds:schemaRef ds:uri="http://schemas.microsoft.com/office/2006/metadata/properties"/>
    <ds:schemaRef ds:uri="http://schemas.microsoft.com/office/infopath/2007/PartnerControls"/>
    <ds:schemaRef ds:uri="a14ae564-eeb3-4c31-aeb4-a14ce3ad07ce"/>
  </ds:schemaRefs>
</ds:datastoreItem>
</file>

<file path=customXml/itemProps2.xml><?xml version="1.0" encoding="utf-8"?>
<ds:datastoreItem xmlns:ds="http://schemas.openxmlformats.org/officeDocument/2006/customXml" ds:itemID="{CD535F4A-5B85-4595-A044-BE8EB27A1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ae564-eeb3-4c31-aeb4-a14ce3ad07ce"/>
    <ds:schemaRef ds:uri="2acd359e-c150-4284-9765-e5260b9d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05C18-5BE4-455B-AF07-4F2ACFADD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Blind Veterans UK</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Davies;Francis Ajala</dc:creator>
  <cp:keywords/>
  <dc:description/>
  <cp:lastModifiedBy>Kim Freegard</cp:lastModifiedBy>
  <cp:revision>2</cp:revision>
  <cp:lastPrinted>2020-03-23T12:54:00Z</cp:lastPrinted>
  <dcterms:created xsi:type="dcterms:W3CDTF">2023-07-14T12:43:00Z</dcterms:created>
  <dcterms:modified xsi:type="dcterms:W3CDTF">2023-07-14T12:43:00Z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0x010100DE227CD9C56EAF4BB5EAA77C3730E102</vt:lpwstr>
  </property>
  <property fmtid="{D5CDD505-2E9C-101B-9397-08002B2CF9AE}" pid="3" name="Order">
    <vt:r8>37805400</vt:r8>
  </property>
</Properties>
</file>